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5AF0" w:rsidR="00500424" w:rsidP="00500424" w:rsidRDefault="00500424" w14:paraId="06597CAE" w14:textId="21C2E6D3">
      <w:pPr>
        <w:pStyle w:val="Drucksachennummer"/>
      </w:pPr>
    </w:p>
    <w:p w:rsidR="0017137C" w:rsidP="0017137C" w:rsidRDefault="0017137C" w14:paraId="3210C13B" w14:textId="77777777">
      <w:pPr>
        <w:spacing w:before="0"/>
        <w:rPr>
          <w:rFonts w:cs="Arial"/>
          <w:b/>
          <w:sz w:val="24"/>
          <w:szCs w:val="22"/>
        </w:rPr>
      </w:pPr>
      <w:r w:rsidRPr="00884895">
        <w:rPr>
          <w:rFonts w:cs="Arial"/>
          <w:b/>
          <w:sz w:val="24"/>
          <w:szCs w:val="22"/>
        </w:rPr>
        <w:t xml:space="preserve">Accreditation Report</w:t>
      </w:r>
    </w:p>
    <w:p w:rsidR="0017137C" w:rsidP="0017137C" w:rsidRDefault="0017137C" w14:paraId="47D1B9BE" w14:textId="77777777">
      <w:pPr>
        <w:spacing w:before="0"/>
        <w:rPr>
          <w:rFonts w:cs="Arial"/>
          <w:b/>
          <w:szCs w:val="22"/>
        </w:rPr>
      </w:pPr>
      <w:r>
        <w:rPr>
          <w:rFonts w:cs="Arial"/>
          <w:b/>
          <w:szCs w:val="22"/>
        </w:rPr>
        <w:t xml:space="preserve">System </w:t>
      </w:r>
      <w:r w:rsidRPr="004356C8">
        <w:rPr>
          <w:rFonts w:cs="Arial"/>
          <w:b/>
          <w:szCs w:val="22"/>
        </w:rPr>
        <w:t xml:space="preserve">Accreditation</w:t>
      </w:r>
    </w:p>
    <w:p w:rsidRPr="0017137C" w:rsidR="0017137C" w:rsidP="00EE2D23" w:rsidRDefault="0017137C" w14:paraId="53CF8889" w14:textId="29CBC8B3">
      <w:pPr>
        <w:rPr>
          <w:rFonts w:cs="Arial"/>
          <w:b/>
          <w:szCs w:val="22"/>
        </w:rPr>
      </w:pPr>
      <w:r w:rsidRPr="0085443C">
        <w:rPr>
          <w:rFonts w:cs="Arial"/>
          <w:i/>
          <w:sz w:val="18"/>
          <w:szCs w:val="18"/>
        </w:rPr>
        <w:t xml:space="preserve">Template </w:t>
      </w:r>
      <w:r>
        <w:rPr>
          <w:rFonts w:cs="Arial"/>
          <w:i/>
          <w:sz w:val="18"/>
          <w:szCs w:val="18"/>
        </w:rPr>
        <w:t xml:space="preserve">Version</w:t>
      </w:r>
      <w:r w:rsidR="00ED10C0">
        <w:rPr>
          <w:rFonts w:cs="Arial"/>
          <w:i/>
          <w:sz w:val="18"/>
          <w:szCs w:val="18"/>
        </w:rPr>
        <w:t xml:space="preserve"> 03</w:t>
      </w:r>
      <w:r w:rsidR="002C068A">
        <w:rPr>
          <w:rFonts w:cs="Arial"/>
          <w:i/>
          <w:sz w:val="18"/>
          <w:szCs w:val="18"/>
        </w:rPr>
        <w:t xml:space="preserve">.1 </w:t>
      </w:r>
      <w:r w:rsidRPr="0085443C">
        <w:rPr>
          <w:rFonts w:cs="Arial"/>
          <w:i/>
          <w:sz w:val="18"/>
          <w:szCs w:val="18"/>
        </w:rPr>
        <w:t xml:space="preserve">– </w:t>
      </w:r>
      <w:r w:rsidR="0024130D">
        <w:rPr>
          <w:rFonts w:cs="Arial"/>
          <w:i/>
          <w:sz w:val="18"/>
          <w:szCs w:val="18"/>
        </w:rPr>
        <w:t xml:space="preserve">August 1,</w:t>
      </w:r>
      <w:r w:rsidR="00004AB5">
        <w:rPr>
          <w:rFonts w:cs="Arial"/>
          <w:i/>
          <w:sz w:val="18"/>
          <w:szCs w:val="18"/>
        </w:rPr>
        <w:t xml:space="preserve"> 2025</w:t>
      </w:r>
    </w:p>
    <w:p w:rsidRPr="0073100A" w:rsidR="0017137C" w:rsidP="00EE2D23" w:rsidRDefault="0017137C" w14:paraId="5BB5D9CB" w14:textId="77777777">
      <w:pPr>
        <w:rPr>
          <w:rFonts w:cs="Arial"/>
          <w:bCs/>
          <w:szCs w:val="22"/>
        </w:rPr>
      </w:pPr>
    </w:p>
    <w:p w:rsidR="0017137C" w:rsidP="0017137C" w:rsidRDefault="0017137C" w14:paraId="6A711B68" w14:textId="77777777">
      <w:pPr>
        <w:spacing w:before="0"/>
        <w:jc w:val="left"/>
        <w:rPr>
          <w:rFonts w:cs="Arial"/>
          <w:bCs/>
          <w:szCs w:val="22"/>
        </w:rPr>
      </w:pPr>
    </w:p>
    <w:p w:rsidRPr="0073100A" w:rsidR="00A35A57" w:rsidP="0017137C" w:rsidRDefault="00A35A57" w14:paraId="10355CBF" w14:textId="77777777">
      <w:pPr>
        <w:spacing w:before="0"/>
        <w:jc w:val="left"/>
        <w:rPr>
          <w:rFonts w:cs="Arial"/>
          <w:bCs/>
          <w:szCs w:val="22"/>
        </w:rPr>
      </w:pPr>
    </w:p>
    <w:p w:rsidRPr="0073100A" w:rsidR="00091E5E" w:rsidP="00EE2D23" w:rsidRDefault="00091E5E" w14:paraId="6A33B771" w14:textId="77777777">
      <w:pPr>
        <w:rPr>
          <w:rFonts w:cs="Arial"/>
          <w:bCs/>
          <w:szCs w:val="22"/>
        </w:rPr>
      </w:pPr>
    </w:p>
    <w:p w:rsidRPr="007350FD" w:rsidR="007350FD" w:rsidP="00EE2D23" w:rsidRDefault="007350FD" w14:paraId="5D1162C2" w14:textId="77777777">
      <w:pPr>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7350FD">
        <w:rPr>
          <w:rStyle w:val="Hyperlink"/>
          <w:rFonts w:cs="Arial"/>
          <w:szCs w:val="22"/>
        </w:rPr>
        <w:t xml:space="preserve">► Table of Contents</w:t>
      </w:r>
    </w:p>
    <w:p w:rsidR="00091E5E" w:rsidP="00EE2D23" w:rsidRDefault="007350FD" w14:paraId="7F069E37" w14:textId="77777777">
      <w:pPr>
        <w:rPr>
          <w:rFonts w:cs="Arial"/>
          <w:szCs w:val="22"/>
        </w:rPr>
      </w:pPr>
      <w:r>
        <w:rPr>
          <w:rFonts w:cs="Arial"/>
          <w:szCs w:val="22"/>
        </w:rPr>
        <w:fldChar w:fldCharType="end"/>
      </w:r>
    </w:p>
    <w:tbl>
      <w:tblPr>
        <w:tblW w:w="93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tblPr>
      <w:tblGrid>
        <w:gridCol w:w="4531"/>
        <w:gridCol w:w="4820"/>
      </w:tblGrid>
      <w:tr w:rsidRPr="0017137C" w:rsidR="00C97395" w:rsidTr="00114D4D" w14:paraId="071AF3BD" w14:textId="77777777">
        <w:tc>
          <w:tcPr>
            <w:tcW w:w="4531" w:type="dxa"/>
          </w:tcPr>
          <w:p w:rsidRPr="0017137C" w:rsidR="00C97395" w:rsidP="00FD7EF8" w:rsidRDefault="00C97395" w14:paraId="3BF099D8" w14:textId="77777777">
            <w:pPr>
              <w:spacing w:before="60" w:after="60" w:line="240" w:lineRule="auto"/>
              <w:jc w:val="left"/>
              <w:rPr>
                <w:rFonts w:cs="Arial"/>
                <w:szCs w:val="22"/>
                <w:lang w:eastAsia="en-US"/>
              </w:rPr>
            </w:pPr>
            <w:r w:rsidRPr="0017137C">
              <w:rPr>
                <w:rFonts w:cs="Arial"/>
                <w:szCs w:val="22"/>
                <w:lang w:eastAsia="en-US"/>
              </w:rPr>
              <w:t xml:space="preserve">University</w:t>
            </w:r>
          </w:p>
        </w:tc>
        <w:tc>
          <w:tcPr>
            <w:tcW w:w="4820" w:type="dxa"/>
          </w:tcPr>
          <w:p w:rsidRPr="0017137C" w:rsidR="00C97395" w:rsidP="00FD7EF8" w:rsidRDefault="00C97395" w14:paraId="184AC2AC" w14:textId="77777777">
            <w:pPr>
              <w:spacing w:before="60" w:after="60" w:line="240" w:lineRule="auto"/>
              <w:rPr>
                <w:rFonts w:cs="Arial"/>
                <w:szCs w:val="22"/>
                <w:lang w:eastAsia="en-US"/>
              </w:rPr>
            </w:pPr>
          </w:p>
        </w:tc>
      </w:tr>
      <w:tr w:rsidRPr="0017137C" w:rsidR="00C97395" w:rsidTr="00114D4D" w14:paraId="1A293ECD" w14:textId="77777777">
        <w:tc>
          <w:tcPr>
            <w:tcW w:w="4531" w:type="dxa"/>
          </w:tcPr>
          <w:p w:rsidRPr="0017137C" w:rsidR="00C97395" w:rsidP="00FD7EF8" w:rsidRDefault="00C97395" w14:paraId="3005566E" w14:textId="77777777">
            <w:pPr>
              <w:spacing w:before="60" w:after="60" w:line="240" w:lineRule="auto"/>
              <w:jc w:val="left"/>
              <w:rPr>
                <w:rFonts w:cs="Arial"/>
                <w:szCs w:val="22"/>
                <w:lang w:eastAsia="en-US"/>
              </w:rPr>
            </w:pPr>
            <w:r w:rsidRPr="0017137C" w:rsidR="00B24A3D">
              <w:rPr>
                <w:rFonts w:cs="Arial"/>
                <w:szCs w:val="22"/>
                <w:lang w:eastAsia="en-US"/>
              </w:rPr>
              <w:t xml:space="preserve">Additional information</w:t>
            </w:r>
            <w:r w:rsidRPr="0017137C">
              <w:rPr>
                <w:rFonts w:cs="Arial"/>
                <w:szCs w:val="22"/>
                <w:lang w:eastAsia="en-US"/>
              </w:rPr>
              <w:t xml:space="preserve">, if applicable</w:t>
            </w:r>
          </w:p>
        </w:tc>
        <w:tc>
          <w:tcPr>
            <w:tcW w:w="4820" w:type="dxa"/>
          </w:tcPr>
          <w:p w:rsidRPr="0017137C" w:rsidR="00C97395" w:rsidP="00FD7EF8" w:rsidRDefault="00C97395" w14:paraId="57D17959" w14:textId="77777777">
            <w:pPr>
              <w:spacing w:before="60" w:after="60" w:line="240" w:lineRule="auto"/>
              <w:rPr>
                <w:rFonts w:cs="Arial"/>
                <w:szCs w:val="22"/>
                <w:lang w:eastAsia="en-US"/>
              </w:rPr>
            </w:pPr>
          </w:p>
        </w:tc>
      </w:tr>
      <w:tr w:rsidRPr="0017137C" w:rsidR="00114D4D" w:rsidTr="00114D4D" w14:paraId="193C7ACF" w14:textId="77777777">
        <w:tc>
          <w:tcPr>
            <w:tcW w:w="4531" w:type="dxa"/>
          </w:tcPr>
          <w:p w:rsidRPr="0017137C" w:rsidR="00114D4D" w:rsidP="00FD7EF8" w:rsidRDefault="00114D4D" w14:paraId="3B5AEE6D" w14:textId="77777777">
            <w:pPr>
              <w:spacing w:before="60" w:after="60" w:line="240" w:lineRule="auto"/>
              <w:jc w:val="left"/>
              <w:rPr>
                <w:rFonts w:cs="Arial"/>
                <w:szCs w:val="22"/>
                <w:lang w:eastAsia="en-US"/>
              </w:rPr>
            </w:pPr>
            <w:r w:rsidRPr="0017137C">
              <w:rPr>
                <w:rFonts w:cs="Arial"/>
                <w:szCs w:val="22"/>
                <w:lang w:eastAsia="en-US"/>
              </w:rPr>
              <w:t xml:space="preserve">Subunit responsible for academic affairs (if applicable)</w:t>
            </w:r>
          </w:p>
        </w:tc>
        <w:tc>
          <w:tcPr>
            <w:tcW w:w="4820" w:type="dxa"/>
          </w:tcPr>
          <w:p w:rsidRPr="0017137C" w:rsidR="00114D4D" w:rsidP="00FD7EF8" w:rsidRDefault="00114D4D" w14:paraId="2A79AF07" w14:textId="77777777">
            <w:pPr>
              <w:spacing w:before="60" w:after="60" w:line="240" w:lineRule="auto"/>
              <w:rPr>
                <w:rFonts w:cs="Arial"/>
                <w:szCs w:val="22"/>
                <w:lang w:eastAsia="en-US"/>
              </w:rPr>
            </w:pPr>
          </w:p>
        </w:tc>
      </w:tr>
    </w:tbl>
    <w:p w:rsidRPr="0017137C" w:rsidR="00267434" w:rsidRDefault="00267434" w14:paraId="404013D1" w14:textId="77777777">
      <w:pPr>
        <w:rPr>
          <w:rFonts w:cs="Arial"/>
          <w:szCs w:val="22"/>
        </w:rPr>
      </w:pPr>
    </w:p>
    <w:tbl>
      <w:tblPr>
        <w:tblW w:w="93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tblPr>
      <w:tblGrid>
        <w:gridCol w:w="4531"/>
        <w:gridCol w:w="4820"/>
      </w:tblGrid>
      <w:tr w:rsidRPr="0017137C" w:rsidR="00F5349B" w:rsidTr="00114D4D" w14:paraId="1AB9D1CB" w14:textId="77777777">
        <w:tc>
          <w:tcPr>
            <w:tcW w:w="4531" w:type="dxa"/>
          </w:tcPr>
          <w:p w:rsidRPr="0017137C" w:rsidR="00F5349B" w:rsidP="00F5349B" w:rsidRDefault="00F5349B" w14:paraId="754510BD" w14:textId="77777777">
            <w:pPr>
              <w:spacing w:before="60" w:after="60" w:line="280" w:lineRule="exact"/>
              <w:jc w:val="left"/>
              <w:rPr>
                <w:rFonts w:cs="Arial"/>
                <w:szCs w:val="22"/>
                <w:lang w:eastAsia="en-US"/>
              </w:rPr>
            </w:pPr>
            <w:r w:rsidRPr="0017137C">
              <w:rPr>
                <w:rFonts w:cs="Arial"/>
                <w:szCs w:val="22"/>
                <w:lang w:eastAsia="en-US"/>
              </w:rPr>
              <w:t xml:space="preserve">Subsystem Accreditation</w:t>
            </w:r>
          </w:p>
        </w:tc>
        <w:tc>
          <w:tcPr>
            <w:tcW w:w="4820" w:type="dxa"/>
          </w:tcPr>
          <w:sdt>
            <w:sdtPr>
              <w:rPr>
                <w:rFonts w:cs="Arial"/>
                <w:szCs w:val="22"/>
                <w:lang w:eastAsia="en-US"/>
              </w:rPr>
              <w:id w:val="69168943"/>
              <w14:checkbox>
                <w14:checked w14:val="0"/>
                <w14:checkedState w14:font="MS Gothic" w14:val="2612"/>
                <w14:uncheckedState w14:font="MS Gothic" w14:val="2610"/>
              </w14:checkbox>
            </w:sdtPr>
            <w:sdtEndPr/>
            <w:sdtContent>
              <w:p w:rsidRPr="0017137C" w:rsidR="00F5349B" w:rsidP="00F5349B" w:rsidRDefault="00F5349B" w14:paraId="75A01E5D" w14:textId="77777777">
                <w:pPr>
                  <w:spacing w:before="60" w:after="60" w:line="280" w:lineRule="exact"/>
                  <w:rPr>
                    <w:rFonts w:cs="Arial"/>
                    <w:szCs w:val="22"/>
                    <w:lang w:eastAsia="en-US"/>
                  </w:rPr>
                </w:pPr>
                <w:r w:rsidRPr="0017137C">
                  <w:rPr>
                    <w:rFonts w:ascii="Segoe UI Symbol" w:hAnsi="Segoe UI Symbol" w:eastAsia="MS Gothic" w:cs="Segoe UI Symbol"/>
                    <w:szCs w:val="22"/>
                    <w:lang w:eastAsia="en-US"/>
                  </w:rPr>
                  <w:t xml:space="preserve">☐</w:t>
                </w:r>
              </w:p>
            </w:sdtContent>
          </w:sdt>
        </w:tc>
      </w:tr>
      <w:tr w:rsidRPr="0017137C" w:rsidR="00F5349B" w:rsidTr="00114D4D" w14:paraId="7C17F013" w14:textId="77777777">
        <w:tc>
          <w:tcPr>
            <w:tcW w:w="4531" w:type="dxa"/>
          </w:tcPr>
          <w:p w:rsidRPr="0017137C" w:rsidR="00F5349B" w:rsidP="00F5349B" w:rsidRDefault="00F5349B" w14:paraId="65B223E6" w14:textId="77777777">
            <w:pPr>
              <w:spacing w:before="60" w:after="60" w:line="280" w:lineRule="exact"/>
              <w:jc w:val="left"/>
              <w:rPr>
                <w:rFonts w:cs="Arial"/>
                <w:szCs w:val="22"/>
                <w:lang w:eastAsia="en-US"/>
              </w:rPr>
            </w:pPr>
            <w:r w:rsidRPr="0017137C">
              <w:rPr>
                <w:rFonts w:cs="Arial"/>
                <w:szCs w:val="22"/>
                <w:lang w:eastAsia="en-US"/>
              </w:rPr>
              <w:t xml:space="preserve">Initial accreditation</w:t>
            </w:r>
          </w:p>
        </w:tc>
        <w:tc>
          <w:tcPr>
            <w:tcW w:w="4820" w:type="dxa"/>
          </w:tcPr>
          <w:sdt>
            <w:sdtPr>
              <w:rPr>
                <w:rFonts w:cs="Arial"/>
                <w:szCs w:val="22"/>
                <w:lang w:eastAsia="en-US"/>
              </w:rPr>
              <w:id w:val="1782454203"/>
              <w14:checkbox>
                <w14:checked w14:val="0"/>
                <w14:checkedState w14:font="MS Gothic" w14:val="2612"/>
                <w14:uncheckedState w14:font="MS Gothic" w14:val="2610"/>
              </w14:checkbox>
            </w:sdtPr>
            <w:sdtEndPr/>
            <w:sdtContent>
              <w:p w:rsidRPr="0017137C" w:rsidR="00F5349B" w:rsidP="00F5349B" w:rsidRDefault="00F5349B" w14:paraId="7E180F82" w14:textId="77777777">
                <w:pPr>
                  <w:spacing w:before="60" w:after="60" w:line="280" w:lineRule="exact"/>
                  <w:rPr>
                    <w:rFonts w:cs="Arial"/>
                    <w:szCs w:val="22"/>
                    <w:lang w:eastAsia="en-US"/>
                  </w:rPr>
                </w:pPr>
                <w:r w:rsidRPr="0017137C">
                  <w:rPr>
                    <w:rFonts w:ascii="Segoe UI Symbol" w:hAnsi="Segoe UI Symbol" w:eastAsia="MS Gothic" w:cs="Segoe UI Symbol"/>
                    <w:szCs w:val="22"/>
                    <w:lang w:eastAsia="en-US"/>
                  </w:rPr>
                  <w:t xml:space="preserve">☐</w:t>
                </w:r>
              </w:p>
            </w:sdtContent>
          </w:sdt>
        </w:tc>
      </w:tr>
      <w:tr w:rsidRPr="0017137C" w:rsidR="00F5349B" w:rsidTr="00114D4D" w14:paraId="586D01F8" w14:textId="77777777">
        <w:tc>
          <w:tcPr>
            <w:tcW w:w="4531" w:type="dxa"/>
          </w:tcPr>
          <w:p w:rsidRPr="0017137C" w:rsidR="00F5349B" w:rsidP="00F5349B" w:rsidRDefault="00F5349B" w14:paraId="3D6200DD" w14:textId="77777777">
            <w:pPr>
              <w:spacing w:before="60" w:after="60" w:line="280" w:lineRule="exact"/>
              <w:jc w:val="left"/>
              <w:rPr>
                <w:rFonts w:cs="Arial"/>
                <w:szCs w:val="22"/>
                <w:lang w:eastAsia="en-US"/>
              </w:rPr>
            </w:pPr>
            <w:r w:rsidRPr="0017137C">
              <w:rPr>
                <w:rFonts w:cs="Arial"/>
                <w:szCs w:val="22"/>
                <w:lang w:eastAsia="en-US"/>
              </w:rPr>
              <w:t xml:space="preserve">Reaccreditation No. </w:t>
            </w:r>
            <w:r w:rsidRPr="0017137C" w:rsidR="0017137C">
              <w:rPr>
                <w:rFonts w:cs="Arial"/>
                <w:szCs w:val="22"/>
                <w:lang w:eastAsia="en-US"/>
              </w:rPr>
              <w:t xml:space="preserve">(Number)</w:t>
            </w:r>
          </w:p>
        </w:tc>
        <w:tc>
          <w:tcPr>
            <w:tcW w:w="4820" w:type="dxa"/>
          </w:tcPr>
          <w:p w:rsidRPr="0017137C" w:rsidR="00F5349B" w:rsidP="00F5349B" w:rsidRDefault="00F5349B" w14:paraId="73C7F0C7" w14:textId="77777777">
            <w:pPr>
              <w:spacing w:before="60" w:after="60" w:line="280" w:lineRule="exact"/>
              <w:ind w:end="-392"/>
              <w:rPr>
                <w:rFonts w:cs="Arial"/>
                <w:szCs w:val="22"/>
                <w:lang w:eastAsia="en-US"/>
              </w:rPr>
            </w:pPr>
          </w:p>
        </w:tc>
      </w:tr>
      <w:tr w:rsidRPr="0017137C" w:rsidR="00F5349B" w:rsidTr="00114D4D" w14:paraId="25D84EAA" w14:textId="77777777">
        <w:tc>
          <w:tcPr>
            <w:tcW w:w="4531" w:type="dxa"/>
          </w:tcPr>
          <w:p w:rsidRPr="0017137C" w:rsidR="00F5349B" w:rsidP="00F5349B" w:rsidRDefault="00F5349B" w14:paraId="68F174B6" w14:textId="77777777">
            <w:pPr>
              <w:spacing w:before="60" w:after="60" w:line="280" w:lineRule="exact"/>
              <w:jc w:val="left"/>
              <w:rPr>
                <w:rFonts w:cs="Arial"/>
                <w:szCs w:val="22"/>
                <w:lang w:eastAsia="en-US"/>
              </w:rPr>
            </w:pPr>
            <w:r w:rsidRPr="0017137C">
              <w:rPr>
                <w:rFonts w:cs="Arial"/>
                <w:szCs w:val="22"/>
                <w:lang w:eastAsia="en-US"/>
              </w:rPr>
              <w:t xml:space="preserve">Responsible agency</w:t>
            </w:r>
          </w:p>
        </w:tc>
        <w:tc>
          <w:tcPr>
            <w:tcW w:w="4820" w:type="dxa"/>
          </w:tcPr>
          <w:p w:rsidRPr="0017137C" w:rsidR="00F5349B" w:rsidP="00F5349B" w:rsidRDefault="00F5349B" w14:paraId="1217605B" w14:textId="77777777">
            <w:pPr>
              <w:spacing w:before="60" w:after="60" w:line="280" w:lineRule="exact"/>
              <w:rPr>
                <w:rFonts w:cs="Arial"/>
                <w:szCs w:val="22"/>
                <w:lang w:eastAsia="en-US"/>
              </w:rPr>
            </w:pPr>
          </w:p>
        </w:tc>
      </w:tr>
      <w:tr w:rsidRPr="0017137C" w:rsidR="0026402A" w:rsidTr="000F7C05" w14:paraId="02E935A5" w14:textId="77777777">
        <w:tc>
          <w:tcPr>
            <w:tcW w:w="4531" w:type="dxa"/>
          </w:tcPr>
          <w:p w:rsidRPr="0017137C" w:rsidR="0026402A" w:rsidP="000F7C05" w:rsidRDefault="0026402A" w14:paraId="764E8DCC" w14:textId="77777777">
            <w:pPr>
              <w:spacing w:before="60" w:after="60" w:line="280" w:lineRule="exact"/>
              <w:jc w:val="left"/>
              <w:rPr>
                <w:rFonts w:cs="Arial"/>
                <w:szCs w:val="22"/>
                <w:lang w:eastAsia="en-US"/>
              </w:rPr>
            </w:pPr>
            <w:r>
              <w:rPr>
                <w:rFonts w:cs="Arial"/>
                <w:szCs w:val="22"/>
                <w:lang w:eastAsia="en-US"/>
              </w:rPr>
              <w:t xml:space="preserve">Responsible Officer</w:t>
            </w:r>
          </w:p>
        </w:tc>
        <w:tc>
          <w:tcPr>
            <w:tcW w:w="4820" w:type="dxa"/>
          </w:tcPr>
          <w:p w:rsidRPr="0017137C" w:rsidR="0026402A" w:rsidP="000F7C05" w:rsidRDefault="0026402A" w14:paraId="3EA2B43C" w14:textId="77777777">
            <w:pPr>
              <w:spacing w:before="60" w:after="60" w:line="280" w:lineRule="exact"/>
              <w:rPr>
                <w:rFonts w:cs="Arial"/>
                <w:szCs w:val="22"/>
                <w:lang w:eastAsia="en-US"/>
              </w:rPr>
            </w:pPr>
          </w:p>
        </w:tc>
      </w:tr>
      <w:tr w:rsidRPr="0017137C" w:rsidR="00F5349B" w:rsidTr="00114D4D" w14:paraId="5ED2C490" w14:textId="77777777">
        <w:tc>
          <w:tcPr>
            <w:tcW w:w="4531" w:type="dxa"/>
          </w:tcPr>
          <w:p w:rsidRPr="0017137C" w:rsidR="00F5349B" w:rsidP="00F5349B" w:rsidRDefault="00F5349B" w14:paraId="47BBB83C" w14:textId="77777777">
            <w:pPr>
              <w:spacing w:before="60" w:after="60" w:line="280" w:lineRule="exact"/>
              <w:jc w:val="left"/>
              <w:rPr>
                <w:rFonts w:cs="Arial"/>
                <w:szCs w:val="22"/>
                <w:lang w:eastAsia="en-US"/>
              </w:rPr>
            </w:pPr>
            <w:r w:rsidRPr="0017137C">
              <w:rPr>
                <w:rFonts w:cs="Arial"/>
                <w:szCs w:val="22"/>
                <w:lang w:eastAsia="en-US"/>
              </w:rPr>
              <w:t xml:space="preserve">Accreditation report dated</w:t>
            </w:r>
          </w:p>
        </w:tc>
        <w:sdt>
          <w:sdtPr>
            <w:rPr>
              <w:rFonts w:cs="Arial"/>
              <w:color w:val="808080" w:themeColor="background1" w:themeShade="80"/>
              <w:szCs w:val="22"/>
              <w:lang w:eastAsia="en-US"/>
            </w:rPr>
            <w:id w:val="711396373"/>
            <w:placeholder>
              <w:docPart w:val="253C9C822EDB49C49363D952C6C33642"/>
            </w:placeholder>
            <w:date>
              <w:dateFormat w:val="dd.MM.yyyy"/>
              <w:lid w:val="de-DE"/>
              <w:storeMappedDataAs w:val="dateTime"/>
              <w:calendar w:val="gregorian"/>
            </w:date>
          </w:sdtPr>
          <w:sdtEndPr/>
          <w:sdtContent>
            <w:tc>
              <w:tcPr>
                <w:tcW w:w="4820" w:type="dxa"/>
              </w:tcPr>
              <w:p w:rsidRPr="0017137C" w:rsidR="00F5349B" w:rsidP="00F5349B" w:rsidRDefault="00F5349B" w14:paraId="07979F9B" w14:textId="77777777">
                <w:pPr>
                  <w:spacing w:before="60" w:after="60" w:line="280" w:lineRule="exact"/>
                  <w:rPr>
                    <w:rFonts w:cs="Arial"/>
                    <w:szCs w:val="22"/>
                    <w:lang w:eastAsia="en-US"/>
                  </w:rPr>
                </w:pPr>
                <w:r w:rsidRPr="0017137C">
                  <w:rPr>
                    <w:rFonts w:cs="Arial"/>
                    <w:color w:val="808080" w:themeColor="background1" w:themeShade="80"/>
                    <w:szCs w:val="22"/>
                    <w:lang w:eastAsia="en-US"/>
                  </w:rPr>
                  <w:t xml:space="preserve">Date</w:t>
                </w:r>
              </w:p>
            </w:tc>
          </w:sdtContent>
        </w:sdt>
      </w:tr>
    </w:tbl>
    <w:p w:rsidR="00D8752D" w:rsidRDefault="00D8752D" w14:paraId="56CBBE8C" w14:textId="77777777">
      <w:pPr>
        <w:spacing w:before="0" w:line="240" w:lineRule="auto"/>
        <w:jc w:val="left"/>
        <w:rPr>
          <w:szCs w:val="22"/>
          <w:lang w:eastAsia="en-US"/>
        </w:rPr>
      </w:pPr>
    </w:p>
    <w:p w:rsidR="009B4085" w:rsidP="00627900" w:rsidRDefault="009B4085" w14:paraId="6159F2D3" w14:textId="77777777">
      <w:pPr>
        <w:tabs>
          <w:tab w:val="left" w:pos="6060"/>
        </w:tabs>
        <w:rPr>
          <w:szCs w:val="22"/>
          <w:lang w:eastAsia="en-US"/>
        </w:rPr>
        <w:sectPr w:rsidR="009B4085" w:rsidSect="005C0117">
          <w:headerReference w:type="even" r:id="rId11"/>
          <w:headerReference w:type="default" r:id="rId12"/>
          <w:footerReference w:type="default" r:id="rId13"/>
          <w:headerReference w:type="first" r:id="rId14"/>
          <w:pgSz w:w="11906" w:h="16838" w:code="9"/>
          <w:pgMar w:top="1701" w:right="1134" w:bottom="1134" w:left="1418" w:header="709" w:footer="709" w:gutter="0"/>
          <w:cols w:space="708"/>
          <w:titlePg/>
          <w:docGrid w:linePitch="360"/>
        </w:sectPr>
      </w:pPr>
    </w:p>
    <w:p w:rsidRPr="00627900" w:rsidR="00627900" w:rsidP="00627900" w:rsidRDefault="00627900" w14:paraId="52C56D0E" w14:textId="77777777">
      <w:pPr>
        <w:tabs>
          <w:tab w:val="left" w:pos="6060"/>
        </w:tabs>
        <w:rPr>
          <w:szCs w:val="22"/>
          <w:lang w:eastAsia="en-US"/>
        </w:rPr>
      </w:pPr>
    </w:p>
    <w:p w:rsidRPr="00A460B9" w:rsidR="002F1050" w:rsidP="009B4085" w:rsidRDefault="002F1050" w14:paraId="7AF59B35" w14:textId="77777777">
      <w:pPr>
        <w:pStyle w:val="Inhaltsverzeichnisberschrift"/>
      </w:pPr>
      <w:bookmarkStart w:name="Inhalt" w:id="0"/>
      <w:r w:rsidRPr="00A460B9">
        <w:lastRenderedPageBreak/>
      </w:r>
      <w:r w:rsidRPr="00A460B9">
        <w:t xml:space="preserve">Contents</w:t>
      </w:r>
    </w:p>
    <w:bookmarkEnd w:id="0"/>
    <w:p w:rsidR="008B6DC2" w:rsidRDefault="002F1050" w14:paraId="48383684" w14:textId="36ACCE89">
      <w:pPr>
        <w:pStyle w:val="Verzeichnis1"/>
        <w:rPr>
          <w:rFonts w:asciiTheme="minorHAnsi" w:hAnsiTheme="minorHAnsi" w:eastAsiaTheme="minorEastAsia" w:cstheme="minorBidi"/>
          <w:b w:val="0"/>
          <w:kern w:val="2"/>
          <w:sz w:val="24"/>
          <w:szCs w:val="24"/>
          <w14:ligatures w14:val="standardContextual"/>
        </w:rPr>
      </w:pPr>
      <w:r w:rsidRPr="00A35A57">
        <w:rPr>
          <w:lang w:eastAsia="en-US"/>
        </w:rPr>
        <w:fldChar w:fldCharType="begin"/>
      </w:r>
      <w:r w:rsidRPr="00A35A57">
        <w:instrText xml:space="preserve"> TOC \o "1-3" \h \z \u </w:instrText>
      </w:r>
      <w:r w:rsidRPr="00A35A57">
        <w:rPr>
          <w:lang w:eastAsia="en-US"/>
        </w:rPr>
        <w:fldChar w:fldCharType="separate"/>
      </w:r>
      <w:hyperlink w:history="1" w:anchor="_Toc202776467">
        <w:r w:rsidRPr="00D459C0" w:rsidR="008B6DC2">
          <w:rPr>
            <w:rStyle w:val="Hyperlink"/>
          </w:rPr>
          <w:t>1</w:t>
        </w:r>
        <w:r w:rsidR="008B6DC2">
          <w:rPr>
            <w:rFonts w:asciiTheme="minorHAnsi" w:hAnsiTheme="minorHAnsi" w:eastAsiaTheme="minorEastAsia" w:cstheme="minorBidi"/>
            <w:b w:val="0"/>
            <w:kern w:val="2"/>
            <w:sz w:val="24"/>
            <w:szCs w:val="24"/>
            <w14:ligatures w14:val="standardContextual"/>
          </w:rPr>
          <w:tab/>
        </w:r>
        <w:r w:rsidRPr="00D459C0" w:rsidR="008B6DC2">
          <w:rPr>
            <w:rStyle w:val="Hyperlink"/>
          </w:rPr>
          <w:t xml:space="preserve">Summary</w:t>
        </w:r>
        <w:r w:rsidR="008B6DC2">
          <w:rPr>
            <w:webHidden/>
          </w:rPr>
          <w:tab/>
        </w:r>
        <w:r w:rsidR="008B6DC2">
          <w:rPr>
            <w:webHidden/>
          </w:rPr>
          <w:fldChar w:fldCharType="begin"/>
        </w:r>
        <w:r w:rsidR="008B6DC2">
          <w:rPr>
            <w:webHidden/>
          </w:rPr>
          <w:instrText xml:space="preserve"> PAGEREF _Toc202776467 \h </w:instrText>
        </w:r>
        <w:r w:rsidR="008B6DC2">
          <w:rPr>
            <w:webHidden/>
          </w:rPr>
          <w:fldChar w:fldCharType="separate"/>
        </w:r>
        <w:r w:rsidR="00F74D00">
          <w:rPr>
            <w:webHidden/>
          </w:rPr>
          <w:t>3</w:t>
        </w:r>
        <w:r w:rsidR="008B6DC2">
          <w:rPr>
            <w:webHidden/>
          </w:rPr>
          <w:fldChar w:fldCharType="end"/>
        </w:r>
      </w:hyperlink>
    </w:p>
    <w:p w:rsidR="008B6DC2" w:rsidRDefault="008B6DC2" w14:paraId="2F9039E0" w14:textId="0CB2CA38">
      <w:pPr>
        <w:pStyle w:val="Verzeichnis2"/>
        <w:rPr>
          <w:rFonts w:asciiTheme="minorHAnsi" w:hAnsiTheme="minorHAnsi" w:eastAsiaTheme="minorEastAsia" w:cstheme="minorBidi"/>
          <w:kern w:val="2"/>
          <w:sz w:val="24"/>
          <w:szCs w:val="24"/>
          <w:lang w:eastAsia="de-DE"/>
          <w14:ligatures w14:val="standardContextual"/>
        </w:rPr>
      </w:pPr>
      <w:hyperlink w:history="1" w:anchor="_Toc202776468">
        <w:r w:rsidRPr="00D459C0">
          <w:rPr>
            <w:rStyle w:val="Hyperlink"/>
          </w:rPr>
          <w:t>1.1</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Brief profile of the university</w:t>
        </w:r>
        <w:r>
          <w:rPr>
            <w:webHidden/>
          </w:rPr>
          <w:tab/>
        </w:r>
        <w:r>
          <w:rPr>
            <w:webHidden/>
          </w:rPr>
          <w:fldChar w:fldCharType="begin"/>
        </w:r>
        <w:r>
          <w:rPr>
            <w:webHidden/>
          </w:rPr>
          <w:instrText xml:space="preserve"> PAGEREF _Toc202776468 \h </w:instrText>
        </w:r>
        <w:r>
          <w:rPr>
            <w:webHidden/>
          </w:rPr>
          <w:fldChar w:fldCharType="separate"/>
        </w:r>
        <w:r w:rsidR="00F74D00">
          <w:rPr>
            <w:webHidden/>
          </w:rPr>
          <w:t>3</w:t>
        </w:r>
        <w:r>
          <w:rPr>
            <w:webHidden/>
          </w:rPr>
          <w:fldChar w:fldCharType="end"/>
        </w:r>
      </w:hyperlink>
    </w:p>
    <w:p w:rsidR="008B6DC2" w:rsidRDefault="008B6DC2" w14:paraId="4B090AA2" w14:textId="4038452B">
      <w:pPr>
        <w:pStyle w:val="Verzeichnis2"/>
        <w:rPr>
          <w:rFonts w:asciiTheme="minorHAnsi" w:hAnsiTheme="minorHAnsi" w:eastAsiaTheme="minorEastAsia" w:cstheme="minorBidi"/>
          <w:kern w:val="2"/>
          <w:sz w:val="24"/>
          <w:szCs w:val="24"/>
          <w:lang w:eastAsia="de-DE"/>
          <w14:ligatures w14:val="standardContextual"/>
        </w:rPr>
      </w:pPr>
      <w:hyperlink w:history="1" w:anchor="_Toc202776469">
        <w:r w:rsidRPr="00D459C0">
          <w:rPr>
            <w:rStyle w:val="Hyperlink"/>
          </w:rPr>
          <w:t>1.2</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Overview of the QM System</w:t>
        </w:r>
        <w:r>
          <w:rPr>
            <w:webHidden/>
          </w:rPr>
          <w:tab/>
        </w:r>
        <w:r>
          <w:rPr>
            <w:webHidden/>
          </w:rPr>
          <w:fldChar w:fldCharType="begin"/>
        </w:r>
        <w:r>
          <w:rPr>
            <w:webHidden/>
          </w:rPr>
          <w:instrText xml:space="preserve"> PAGEREF _Toc202776469 \h </w:instrText>
        </w:r>
        <w:r>
          <w:rPr>
            <w:webHidden/>
          </w:rPr>
          <w:fldChar w:fldCharType="separate"/>
        </w:r>
        <w:r w:rsidR="00F74D00">
          <w:rPr>
            <w:webHidden/>
          </w:rPr>
          <w:t>3</w:t>
        </w:r>
        <w:r>
          <w:rPr>
            <w:webHidden/>
          </w:rPr>
          <w:fldChar w:fldCharType="end"/>
        </w:r>
      </w:hyperlink>
    </w:p>
    <w:p w:rsidR="008B6DC2" w:rsidRDefault="008B6DC2" w14:paraId="34E9D4E6" w14:textId="4136A2F8">
      <w:pPr>
        <w:pStyle w:val="Verzeichnis2"/>
        <w:rPr>
          <w:rFonts w:asciiTheme="minorHAnsi" w:hAnsiTheme="minorHAnsi" w:eastAsiaTheme="minorEastAsia" w:cstheme="minorBidi"/>
          <w:kern w:val="2"/>
          <w:sz w:val="24"/>
          <w:szCs w:val="24"/>
          <w:lang w:eastAsia="de-DE"/>
          <w14:ligatures w14:val="standardContextual"/>
        </w:rPr>
      </w:pPr>
      <w:hyperlink w:history="1" w:anchor="_Toc202776470">
        <w:r w:rsidRPr="00D459C0">
          <w:rPr>
            <w:rStyle w:val="Hyperlink"/>
          </w:rPr>
          <w:t>1.3</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Summary Quality Assessment</w:t>
        </w:r>
        <w:r>
          <w:rPr>
            <w:webHidden/>
          </w:rPr>
          <w:tab/>
        </w:r>
        <w:r>
          <w:rPr>
            <w:webHidden/>
          </w:rPr>
          <w:fldChar w:fldCharType="begin"/>
        </w:r>
        <w:r>
          <w:rPr>
            <w:webHidden/>
          </w:rPr>
          <w:instrText xml:space="preserve"> PAGEREF _Toc202776470 \h </w:instrText>
        </w:r>
        <w:r>
          <w:rPr>
            <w:webHidden/>
          </w:rPr>
          <w:fldChar w:fldCharType="separate"/>
        </w:r>
        <w:r w:rsidR="00F74D00">
          <w:rPr>
            <w:webHidden/>
          </w:rPr>
          <w:t>3</w:t>
        </w:r>
        <w:r>
          <w:rPr>
            <w:webHidden/>
          </w:rPr>
          <w:fldChar w:fldCharType="end"/>
        </w:r>
      </w:hyperlink>
    </w:p>
    <w:p w:rsidR="008B6DC2" w:rsidRDefault="008B6DC2" w14:paraId="0999528D" w14:textId="508668E9">
      <w:pPr>
        <w:pStyle w:val="Verzeichnis2"/>
        <w:rPr>
          <w:rFonts w:asciiTheme="minorHAnsi" w:hAnsiTheme="minorHAnsi" w:eastAsiaTheme="minorEastAsia" w:cstheme="minorBidi"/>
          <w:kern w:val="2"/>
          <w:sz w:val="24"/>
          <w:szCs w:val="24"/>
          <w:lang w:eastAsia="de-DE"/>
          <w14:ligatures w14:val="standardContextual"/>
        </w:rPr>
      </w:pPr>
      <w:hyperlink w:history="1" w:anchor="_Toc202776471">
        <w:r w:rsidRPr="00D459C0">
          <w:rPr>
            <w:rStyle w:val="Hyperlink"/>
          </w:rPr>
          <w:t>1.4</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The Agency’s proposed decision regarding compliance with the formal criteria as per the audit report (Section 1)</w:t>
        </w:r>
        <w:r>
          <w:rPr>
            <w:webHidden/>
          </w:rPr>
          <w:tab/>
        </w:r>
        <w:r>
          <w:rPr>
            <w:webHidden/>
          </w:rPr>
          <w:fldChar w:fldCharType="begin"/>
        </w:r>
        <w:r>
          <w:rPr>
            <w:webHidden/>
          </w:rPr>
          <w:instrText xml:space="preserve"> PAGEREF _Toc202776471 \h </w:instrText>
        </w:r>
        <w:r>
          <w:rPr>
            <w:webHidden/>
          </w:rPr>
          <w:fldChar w:fldCharType="separate"/>
        </w:r>
        <w:r w:rsidR="00F74D00">
          <w:rPr>
            <w:webHidden/>
          </w:rPr>
          <w:t>4</w:t>
        </w:r>
        <w:r>
          <w:rPr>
            <w:webHidden/>
          </w:rPr>
          <w:fldChar w:fldCharType="end"/>
        </w:r>
      </w:hyperlink>
    </w:p>
    <w:p w:rsidR="008B6DC2" w:rsidRDefault="008B6DC2" w14:paraId="5A009A47" w14:textId="1DF58D53">
      <w:pPr>
        <w:pStyle w:val="Verzeichnis2"/>
        <w:rPr>
          <w:rFonts w:asciiTheme="minorHAnsi" w:hAnsiTheme="minorHAnsi" w:eastAsiaTheme="minorEastAsia" w:cstheme="minorBidi"/>
          <w:kern w:val="2"/>
          <w:sz w:val="24"/>
          <w:szCs w:val="24"/>
          <w:lang w:eastAsia="de-DE"/>
          <w14:ligatures w14:val="standardContextual"/>
        </w:rPr>
      </w:pPr>
      <w:hyperlink w:history="1" w:anchor="_Toc202776472">
        <w:r w:rsidRPr="00D459C0">
          <w:rPr>
            <w:rStyle w:val="Hyperlink"/>
          </w:rPr>
          <w:t>1.5</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Proposed decision by the expert panel regarding fulfillment of the academic and content-related criteria in accordance with the expert report (Section 2)</w:t>
        </w:r>
        <w:r>
          <w:rPr>
            <w:webHidden/>
          </w:rPr>
          <w:tab/>
        </w:r>
        <w:r>
          <w:rPr>
            <w:webHidden/>
          </w:rPr>
          <w:fldChar w:fldCharType="begin"/>
        </w:r>
        <w:r>
          <w:rPr>
            <w:webHidden/>
          </w:rPr>
          <w:instrText xml:space="preserve"> PAGEREF _Toc202776472 \h </w:instrText>
        </w:r>
        <w:r>
          <w:rPr>
            <w:webHidden/>
          </w:rPr>
          <w:fldChar w:fldCharType="separate"/>
        </w:r>
        <w:r w:rsidR="00F74D00">
          <w:rPr>
            <w:webHidden/>
          </w:rPr>
          <w:t>4</w:t>
        </w:r>
        <w:r>
          <w:rPr>
            <w:webHidden/>
          </w:rPr>
          <w:fldChar w:fldCharType="end"/>
        </w:r>
      </w:hyperlink>
    </w:p>
    <w:p w:rsidR="008B6DC2" w:rsidRDefault="008B6DC2" w14:paraId="642B7254" w14:textId="34F22965">
      <w:pPr>
        <w:pStyle w:val="Verzeichnis1"/>
        <w:rPr>
          <w:rFonts w:asciiTheme="minorHAnsi" w:hAnsiTheme="minorHAnsi" w:eastAsiaTheme="minorEastAsia" w:cstheme="minorBidi"/>
          <w:b w:val="0"/>
          <w:kern w:val="2"/>
          <w:sz w:val="24"/>
          <w:szCs w:val="24"/>
          <w14:ligatures w14:val="standardContextual"/>
        </w:rPr>
      </w:pPr>
      <w:hyperlink w:history="1" w:anchor="_Toc202776473">
        <w:r w:rsidRPr="00D459C0">
          <w:rPr>
            <w:rStyle w:val="Hyperlink"/>
          </w:rPr>
          <w:t>2</w:t>
        </w:r>
        <w:r>
          <w:rPr>
            <w:rFonts w:asciiTheme="minorHAnsi" w:hAnsiTheme="minorHAnsi" w:eastAsiaTheme="minorEastAsia" w:cstheme="minorBidi"/>
            <w:b w:val="0"/>
            <w:kern w:val="2"/>
            <w:sz w:val="24"/>
            <w:szCs w:val="24"/>
            <w14:ligatures w14:val="standardContextual"/>
          </w:rPr>
          <w:tab/>
        </w:r>
        <w:r w:rsidRPr="00D459C0">
          <w:rPr>
            <w:rStyle w:val="Hyperlink"/>
          </w:rPr>
          <w:t xml:space="preserve">Audit report</w:t>
        </w:r>
        <w:r>
          <w:rPr>
            <w:webHidden/>
          </w:rPr>
          <w:tab/>
        </w:r>
        <w:r>
          <w:rPr>
            <w:webHidden/>
          </w:rPr>
          <w:fldChar w:fldCharType="begin"/>
        </w:r>
        <w:r>
          <w:rPr>
            <w:webHidden/>
          </w:rPr>
          <w:instrText xml:space="preserve"> PAGEREF _Toc202776473 \h </w:instrText>
        </w:r>
        <w:r>
          <w:rPr>
            <w:webHidden/>
          </w:rPr>
          <w:fldChar w:fldCharType="separate"/>
        </w:r>
        <w:r w:rsidR="00F74D00">
          <w:rPr>
            <w:webHidden/>
          </w:rPr>
          <w:t>5</w:t>
        </w:r>
        <w:r>
          <w:rPr>
            <w:webHidden/>
          </w:rPr>
          <w:fldChar w:fldCharType="end"/>
        </w:r>
      </w:hyperlink>
    </w:p>
    <w:p w:rsidR="008B6DC2" w:rsidRDefault="008B6DC2" w14:paraId="71CDE6DD" w14:textId="0E0C6538">
      <w:pPr>
        <w:pStyle w:val="Verzeichnis1"/>
        <w:rPr>
          <w:rFonts w:asciiTheme="minorHAnsi" w:hAnsiTheme="minorHAnsi" w:eastAsiaTheme="minorEastAsia" w:cstheme="minorBidi"/>
          <w:b w:val="0"/>
          <w:kern w:val="2"/>
          <w:sz w:val="24"/>
          <w:szCs w:val="24"/>
          <w14:ligatures w14:val="standardContextual"/>
        </w:rPr>
      </w:pPr>
      <w:hyperlink w:history="1" w:anchor="_Toc202776474">
        <w:r w:rsidRPr="00D459C0">
          <w:rPr>
            <w:rStyle w:val="Hyperlink"/>
          </w:rPr>
          <w:t>3</w:t>
        </w:r>
        <w:r>
          <w:rPr>
            <w:rFonts w:asciiTheme="minorHAnsi" w:hAnsiTheme="minorHAnsi" w:eastAsiaTheme="minorEastAsia" w:cstheme="minorBidi"/>
            <w:b w:val="0"/>
            <w:kern w:val="2"/>
            <w:sz w:val="24"/>
            <w:szCs w:val="24"/>
            <w14:ligatures w14:val="standardContextual"/>
          </w:rPr>
          <w:tab/>
        </w:r>
        <w:r w:rsidRPr="00D459C0">
          <w:rPr>
            <w:rStyle w:val="Hyperlink"/>
          </w:rPr>
          <w:t xml:space="preserve">Expert Opinion: Fulfilment of the technical and content-related criteria</w:t>
        </w:r>
        <w:r>
          <w:rPr>
            <w:webHidden/>
          </w:rPr>
          <w:tab/>
        </w:r>
        <w:r>
          <w:rPr>
            <w:webHidden/>
          </w:rPr>
          <w:fldChar w:fldCharType="begin"/>
        </w:r>
        <w:r>
          <w:rPr>
            <w:webHidden/>
          </w:rPr>
          <w:instrText xml:space="preserve"> PAGEREF _Toc202776474 \h </w:instrText>
        </w:r>
        <w:r>
          <w:rPr>
            <w:webHidden/>
          </w:rPr>
          <w:fldChar w:fldCharType="separate"/>
        </w:r>
        <w:r w:rsidR="00F74D00">
          <w:rPr>
            <w:webHidden/>
          </w:rPr>
          <w:t>6</w:t>
        </w:r>
        <w:r>
          <w:rPr>
            <w:webHidden/>
          </w:rPr>
          <w:fldChar w:fldCharType="end"/>
        </w:r>
      </w:hyperlink>
    </w:p>
    <w:p w:rsidR="008B6DC2" w:rsidRDefault="008B6DC2" w14:paraId="031EB123" w14:textId="1C58344B">
      <w:pPr>
        <w:pStyle w:val="Verzeichnis2"/>
        <w:rPr>
          <w:rFonts w:asciiTheme="minorHAnsi" w:hAnsiTheme="minorHAnsi" w:eastAsiaTheme="minorEastAsia" w:cstheme="minorBidi"/>
          <w:kern w:val="2"/>
          <w:sz w:val="24"/>
          <w:szCs w:val="24"/>
          <w:lang w:eastAsia="de-DE"/>
          <w14:ligatures w14:val="standardContextual"/>
        </w:rPr>
      </w:pPr>
      <w:hyperlink w:history="1" w:anchor="_Toc202776475">
        <w:r w:rsidRPr="00D459C0">
          <w:rPr>
            <w:rStyle w:val="Hyperlink"/>
          </w:rPr>
          <w:t>3.1</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Key areas of the evaluation / Focus of quality development</w:t>
        </w:r>
        <w:r>
          <w:rPr>
            <w:webHidden/>
          </w:rPr>
          <w:tab/>
        </w:r>
        <w:r>
          <w:rPr>
            <w:webHidden/>
          </w:rPr>
          <w:fldChar w:fldCharType="begin"/>
        </w:r>
        <w:r>
          <w:rPr>
            <w:webHidden/>
          </w:rPr>
          <w:instrText xml:space="preserve"> PAGEREF _Toc202776475 \h </w:instrText>
        </w:r>
        <w:r>
          <w:rPr>
            <w:webHidden/>
          </w:rPr>
          <w:fldChar w:fldCharType="separate"/>
        </w:r>
        <w:r w:rsidR="00F74D00">
          <w:rPr>
            <w:webHidden/>
          </w:rPr>
          <w:t>6</w:t>
        </w:r>
        <w:r>
          <w:rPr>
            <w:webHidden/>
          </w:rPr>
          <w:fldChar w:fldCharType="end"/>
        </w:r>
      </w:hyperlink>
    </w:p>
    <w:p w:rsidR="008B6DC2" w:rsidRDefault="008B6DC2" w14:paraId="4B7E4123" w14:textId="2BAC940E">
      <w:pPr>
        <w:pStyle w:val="Verzeichnis2"/>
        <w:rPr>
          <w:rFonts w:asciiTheme="minorHAnsi" w:hAnsiTheme="minorHAnsi" w:eastAsiaTheme="minorEastAsia" w:cstheme="minorBidi"/>
          <w:kern w:val="2"/>
          <w:sz w:val="24"/>
          <w:szCs w:val="24"/>
          <w:lang w:eastAsia="de-DE"/>
          <w14:ligatures w14:val="standardContextual"/>
        </w:rPr>
      </w:pPr>
      <w:hyperlink w:history="1" w:anchor="_Toc202776476">
        <w:r w:rsidRPr="00D459C0">
          <w:rPr>
            <w:rStyle w:val="Hyperlink"/>
          </w:rPr>
          <w:t>3.2</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Concept of the quality management system at system-accredited institutions of higher education (objectives, processes, instruments) (Section 17 MRVO)</w:t>
        </w:r>
        <w:r>
          <w:rPr>
            <w:webHidden/>
          </w:rPr>
          <w:tab/>
        </w:r>
        <w:r>
          <w:rPr>
            <w:webHidden/>
          </w:rPr>
          <w:fldChar w:fldCharType="begin"/>
        </w:r>
        <w:r>
          <w:rPr>
            <w:webHidden/>
          </w:rPr>
          <w:instrText xml:space="preserve"> PAGEREF _Toc202776476 \h </w:instrText>
        </w:r>
        <w:r>
          <w:rPr>
            <w:webHidden/>
          </w:rPr>
          <w:fldChar w:fldCharType="separate"/>
        </w:r>
        <w:r w:rsidR="00F74D00">
          <w:rPr>
            <w:webHidden/>
          </w:rPr>
          <w:t>6</w:t>
        </w:r>
        <w:r>
          <w:rPr>
            <w:webHidden/>
          </w:rPr>
          <w:fldChar w:fldCharType="end"/>
        </w:r>
      </w:hyperlink>
    </w:p>
    <w:p w:rsidR="008B6DC2" w:rsidRDefault="008B6DC2" w14:paraId="4595C91D" w14:textId="433822D8">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77">
        <w:r w:rsidRPr="00D459C0">
          <w:rPr>
            <w:rStyle w:val="Hyperlink"/>
          </w:rPr>
          <w:t>3.2.1</w:t>
        </w:r>
        <w:r>
          <w:rPr>
            <w:rFonts w:asciiTheme="minorHAnsi" w:hAnsiTheme="minorHAnsi" w:eastAsiaTheme="minorEastAsia" w:cstheme="minorBidi"/>
            <w:kern w:val="2"/>
            <w:sz w:val="24"/>
            <w:szCs w:val="24"/>
            <w14:ligatures w14:val="standardContextual"/>
          </w:rPr>
          <w:tab/>
        </w:r>
        <w:r w:rsidRPr="00D459C0">
          <w:rPr>
            <w:rStyle w:val="Hyperlink"/>
          </w:rPr>
          <w:t xml:space="preserve">Core educational objectives for teaching</w:t>
        </w:r>
        <w:r>
          <w:rPr>
            <w:webHidden/>
          </w:rPr>
          <w:tab/>
        </w:r>
        <w:r>
          <w:rPr>
            <w:webHidden/>
          </w:rPr>
          <w:fldChar w:fldCharType="begin"/>
        </w:r>
        <w:r>
          <w:rPr>
            <w:webHidden/>
          </w:rPr>
          <w:instrText xml:space="preserve"> PAGEREF _Toc202776477 \h </w:instrText>
        </w:r>
        <w:r>
          <w:rPr>
            <w:webHidden/>
          </w:rPr>
          <w:fldChar w:fldCharType="separate"/>
        </w:r>
        <w:r w:rsidR="00F74D00">
          <w:rPr>
            <w:webHidden/>
          </w:rPr>
          <w:t>6</w:t>
        </w:r>
        <w:r>
          <w:rPr>
            <w:webHidden/>
          </w:rPr>
          <w:fldChar w:fldCharType="end"/>
        </w:r>
      </w:hyperlink>
    </w:p>
    <w:p w:rsidR="008B6DC2" w:rsidRDefault="008B6DC2" w14:paraId="1E512F82" w14:textId="4786EC6C">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78">
        <w:r w:rsidRPr="00D459C0">
          <w:rPr>
            <w:rStyle w:val="Hyperlink"/>
          </w:rPr>
          <w:t>3.2.2</w:t>
        </w:r>
        <w:r>
          <w:rPr>
            <w:rFonts w:asciiTheme="minorHAnsi" w:hAnsiTheme="minorHAnsi" w:eastAsiaTheme="minorEastAsia" w:cstheme="minorBidi"/>
            <w:kern w:val="2"/>
            <w:sz w:val="24"/>
            <w:szCs w:val="24"/>
            <w14:ligatures w14:val="standardContextual"/>
          </w:rPr>
          <w:tab/>
        </w:r>
        <w:r w:rsidRPr="00D459C0">
          <w:rPr>
            <w:rStyle w:val="Hyperlink"/>
          </w:rPr>
          <w:t xml:space="preserve">Systematic implementation of the criteria at the program level</w:t>
        </w:r>
        <w:r>
          <w:rPr>
            <w:webHidden/>
          </w:rPr>
          <w:tab/>
        </w:r>
        <w:r>
          <w:rPr>
            <w:webHidden/>
          </w:rPr>
          <w:fldChar w:fldCharType="begin"/>
        </w:r>
        <w:r>
          <w:rPr>
            <w:webHidden/>
          </w:rPr>
          <w:instrText xml:space="preserve"> PAGEREF _Toc202776478 \h </w:instrText>
        </w:r>
        <w:r>
          <w:rPr>
            <w:webHidden/>
          </w:rPr>
          <w:fldChar w:fldCharType="separate"/>
        </w:r>
        <w:r w:rsidR="00F74D00">
          <w:rPr>
            <w:webHidden/>
          </w:rPr>
          <w:t>7</w:t>
        </w:r>
        <w:r>
          <w:rPr>
            <w:webHidden/>
          </w:rPr>
          <w:fldChar w:fldCharType="end"/>
        </w:r>
      </w:hyperlink>
    </w:p>
    <w:p w:rsidR="008B6DC2" w:rsidRDefault="008B6DC2" w14:paraId="2B985D21" w14:textId="1D623879">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79">
        <w:r w:rsidRPr="00D459C0">
          <w:rPr>
            <w:rStyle w:val="Hyperlink"/>
          </w:rPr>
          <w:t>3.2.3</w:t>
        </w:r>
        <w:r>
          <w:rPr>
            <w:rFonts w:asciiTheme="minorHAnsi" w:hAnsiTheme="minorHAnsi" w:eastAsiaTheme="minorEastAsia" w:cstheme="minorBidi"/>
            <w:kern w:val="2"/>
            <w:sz w:val="24"/>
            <w:szCs w:val="24"/>
            <w14:ligatures w14:val="standardContextual"/>
          </w:rPr>
          <w:tab/>
        </w:r>
        <w:r w:rsidRPr="00D459C0">
          <w:rPr>
            <w:rStyle w:val="Hyperlink"/>
          </w:rPr>
          <w:t xml:space="preserve">Decision-making processes, competences, and responsibilities</w:t>
        </w:r>
        <w:r>
          <w:rPr>
            <w:webHidden/>
          </w:rPr>
          <w:tab/>
        </w:r>
        <w:r>
          <w:rPr>
            <w:webHidden/>
          </w:rPr>
          <w:fldChar w:fldCharType="begin"/>
        </w:r>
        <w:r>
          <w:rPr>
            <w:webHidden/>
          </w:rPr>
          <w:instrText xml:space="preserve"> PAGEREF _Toc202776479 \h </w:instrText>
        </w:r>
        <w:r>
          <w:rPr>
            <w:webHidden/>
          </w:rPr>
          <w:fldChar w:fldCharType="separate"/>
        </w:r>
        <w:r w:rsidR="00F74D00">
          <w:rPr>
            <w:webHidden/>
          </w:rPr>
          <w:t>7</w:t>
        </w:r>
        <w:r>
          <w:rPr>
            <w:webHidden/>
          </w:rPr>
          <w:fldChar w:fldCharType="end"/>
        </w:r>
      </w:hyperlink>
    </w:p>
    <w:p w:rsidR="008B6DC2" w:rsidRDefault="008B6DC2" w14:paraId="0F3978BC" w14:textId="68C071D6">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0">
        <w:r w:rsidRPr="00D459C0">
          <w:rPr>
            <w:rStyle w:val="Hyperlink"/>
          </w:rPr>
          <w:t>3.2.4</w:t>
        </w:r>
        <w:r>
          <w:rPr>
            <w:rFonts w:asciiTheme="minorHAnsi" w:hAnsiTheme="minorHAnsi" w:eastAsiaTheme="minorEastAsia" w:cstheme="minorBidi"/>
            <w:kern w:val="2"/>
            <w:sz w:val="24"/>
            <w:szCs w:val="24"/>
            <w14:ligatures w14:val="standardContextual"/>
          </w:rPr>
          <w:tab/>
        </w:r>
        <w:r w:rsidRPr="00D459C0">
          <w:rPr>
            <w:rStyle w:val="Hyperlink"/>
          </w:rPr>
          <w:t xml:space="preserve">Deadlines and bundles</w:t>
        </w:r>
        <w:r>
          <w:rPr>
            <w:webHidden/>
          </w:rPr>
          <w:tab/>
        </w:r>
        <w:r>
          <w:rPr>
            <w:webHidden/>
          </w:rPr>
          <w:fldChar w:fldCharType="begin"/>
        </w:r>
        <w:r>
          <w:rPr>
            <w:webHidden/>
          </w:rPr>
          <w:instrText xml:space="preserve"> PAGEREF _Toc202776480 \h </w:instrText>
        </w:r>
        <w:r>
          <w:rPr>
            <w:webHidden/>
          </w:rPr>
          <w:fldChar w:fldCharType="separate"/>
        </w:r>
        <w:r w:rsidR="00F74D00">
          <w:rPr>
            <w:webHidden/>
          </w:rPr>
          <w:t>8</w:t>
        </w:r>
        <w:r>
          <w:rPr>
            <w:webHidden/>
          </w:rPr>
          <w:fldChar w:fldCharType="end"/>
        </w:r>
      </w:hyperlink>
    </w:p>
    <w:p w:rsidR="008B6DC2" w:rsidRDefault="008B6DC2" w14:paraId="2AD96B30" w14:textId="4954A159">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1">
        <w:r w:rsidRPr="00D459C0">
          <w:rPr>
            <w:rStyle w:val="Hyperlink"/>
          </w:rPr>
          <w:t>3.2.5</w:t>
        </w:r>
        <w:r>
          <w:rPr>
            <w:rFonts w:asciiTheme="minorHAnsi" w:hAnsiTheme="minorHAnsi" w:eastAsiaTheme="minorEastAsia" w:cstheme="minorBidi"/>
            <w:kern w:val="2"/>
            <w:sz w:val="24"/>
            <w:szCs w:val="24"/>
            <w14:ligatures w14:val="standardContextual"/>
          </w:rPr>
          <w:tab/>
        </w:r>
        <w:r w:rsidRPr="00D459C0">
          <w:rPr>
            <w:rStyle w:val="Hyperlink"/>
          </w:rPr>
          <w:t xml:space="preserve">Involvement of internal stakeholder groups and external expertise</w:t>
        </w:r>
        <w:r>
          <w:rPr>
            <w:webHidden/>
          </w:rPr>
          <w:tab/>
        </w:r>
        <w:r>
          <w:rPr>
            <w:webHidden/>
          </w:rPr>
          <w:fldChar w:fldCharType="begin"/>
        </w:r>
        <w:r>
          <w:rPr>
            <w:webHidden/>
          </w:rPr>
          <w:instrText xml:space="preserve"> PAGEREF _Toc202776481 \h </w:instrText>
        </w:r>
        <w:r>
          <w:rPr>
            <w:webHidden/>
          </w:rPr>
          <w:fldChar w:fldCharType="separate"/>
        </w:r>
        <w:r w:rsidR="00F74D00">
          <w:rPr>
            <w:webHidden/>
          </w:rPr>
          <w:t>9</w:t>
        </w:r>
        <w:r>
          <w:rPr>
            <w:webHidden/>
          </w:rPr>
          <w:fldChar w:fldCharType="end"/>
        </w:r>
      </w:hyperlink>
    </w:p>
    <w:p w:rsidR="008B6DC2" w:rsidRDefault="008B6DC2" w14:paraId="71F1CE53" w14:textId="06116B1F">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2">
        <w:r w:rsidRPr="00D459C0">
          <w:rPr>
            <w:rStyle w:val="Hyperlink"/>
          </w:rPr>
          <w:t>3.2.6</w:t>
        </w:r>
        <w:r>
          <w:rPr>
            <w:rFonts w:asciiTheme="minorHAnsi" w:hAnsiTheme="minorHAnsi" w:eastAsiaTheme="minorEastAsia" w:cstheme="minorBidi"/>
            <w:kern w:val="2"/>
            <w:sz w:val="24"/>
            <w:szCs w:val="24"/>
            <w14:ligatures w14:val="standardContextual"/>
          </w:rPr>
          <w:tab/>
        </w:r>
        <w:r w:rsidRPr="00D459C0">
          <w:rPr>
            <w:rStyle w:val="Hyperlink"/>
          </w:rPr>
          <w:t xml:space="preserve">Independence of quality assessments</w:t>
        </w:r>
        <w:r>
          <w:rPr>
            <w:webHidden/>
          </w:rPr>
          <w:tab/>
        </w:r>
        <w:r>
          <w:rPr>
            <w:webHidden/>
          </w:rPr>
          <w:fldChar w:fldCharType="begin"/>
        </w:r>
        <w:r>
          <w:rPr>
            <w:webHidden/>
          </w:rPr>
          <w:instrText xml:space="preserve"> PAGEREF _Toc202776482 \h </w:instrText>
        </w:r>
        <w:r>
          <w:rPr>
            <w:webHidden/>
          </w:rPr>
          <w:fldChar w:fldCharType="separate"/>
        </w:r>
        <w:r w:rsidR="00F74D00">
          <w:rPr>
            <w:webHidden/>
          </w:rPr>
          <w:t>9</w:t>
        </w:r>
        <w:r>
          <w:rPr>
            <w:webHidden/>
          </w:rPr>
          <w:fldChar w:fldCharType="end"/>
        </w:r>
      </w:hyperlink>
    </w:p>
    <w:p w:rsidR="008B6DC2" w:rsidRDefault="008B6DC2" w14:paraId="648547B4" w14:textId="7AB6025C">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3">
        <w:r w:rsidRPr="00D459C0">
          <w:rPr>
            <w:rStyle w:val="Hyperlink"/>
          </w:rPr>
          <w:t>3.2.7</w:t>
        </w:r>
        <w:r>
          <w:rPr>
            <w:rFonts w:asciiTheme="minorHAnsi" w:hAnsiTheme="minorHAnsi" w:eastAsiaTheme="minorEastAsia" w:cstheme="minorBidi"/>
            <w:kern w:val="2"/>
            <w:sz w:val="24"/>
            <w:szCs w:val="24"/>
            <w14:ligatures w14:val="standardContextual"/>
          </w:rPr>
          <w:tab/>
        </w:r>
        <w:r w:rsidRPr="00D459C0">
          <w:rPr>
            <w:rStyle w:val="Hyperlink"/>
          </w:rPr>
          <w:t xml:space="preserve">Areas of activity and resource allocation</w:t>
        </w:r>
        <w:r>
          <w:rPr>
            <w:webHidden/>
          </w:rPr>
          <w:tab/>
        </w:r>
        <w:r>
          <w:rPr>
            <w:webHidden/>
          </w:rPr>
          <w:fldChar w:fldCharType="begin"/>
        </w:r>
        <w:r>
          <w:rPr>
            <w:webHidden/>
          </w:rPr>
          <w:instrText xml:space="preserve"> PAGEREF _Toc202776483 \h </w:instrText>
        </w:r>
        <w:r>
          <w:rPr>
            <w:webHidden/>
          </w:rPr>
          <w:fldChar w:fldCharType="separate"/>
        </w:r>
        <w:r w:rsidR="00F74D00">
          <w:rPr>
            <w:webHidden/>
          </w:rPr>
          <w:t>10</w:t>
        </w:r>
        <w:r>
          <w:rPr>
            <w:webHidden/>
          </w:rPr>
          <w:fldChar w:fldCharType="end"/>
        </w:r>
      </w:hyperlink>
    </w:p>
    <w:p w:rsidR="008B6DC2" w:rsidRDefault="008B6DC2" w14:paraId="681CA07A" w14:textId="23AA27CA">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4">
        <w:r w:rsidRPr="00D459C0">
          <w:rPr>
            <w:rStyle w:val="Hyperlink"/>
          </w:rPr>
          <w:t>3.2.8</w:t>
        </w:r>
        <w:r>
          <w:rPr>
            <w:rFonts w:asciiTheme="minorHAnsi" w:hAnsiTheme="minorHAnsi" w:eastAsiaTheme="minorEastAsia" w:cstheme="minorBidi"/>
            <w:kern w:val="2"/>
            <w:sz w:val="24"/>
            <w:szCs w:val="24"/>
            <w14:ligatures w14:val="standardContextual"/>
          </w:rPr>
          <w:tab/>
        </w:r>
        <w:r w:rsidRPr="00D459C0">
          <w:rPr>
            <w:rStyle w:val="Hyperlink"/>
          </w:rPr>
          <w:t xml:space="preserve">Impact and Further Development</w:t>
        </w:r>
        <w:r>
          <w:rPr>
            <w:webHidden/>
          </w:rPr>
          <w:tab/>
        </w:r>
        <w:r>
          <w:rPr>
            <w:webHidden/>
          </w:rPr>
          <w:fldChar w:fldCharType="begin"/>
        </w:r>
        <w:r>
          <w:rPr>
            <w:webHidden/>
          </w:rPr>
          <w:instrText xml:space="preserve"> PAGEREF _Toc202776484 \h </w:instrText>
        </w:r>
        <w:r>
          <w:rPr>
            <w:webHidden/>
          </w:rPr>
          <w:fldChar w:fldCharType="separate"/>
        </w:r>
        <w:r w:rsidR="00F74D00">
          <w:rPr>
            <w:webHidden/>
          </w:rPr>
          <w:t>10</w:t>
        </w:r>
        <w:r>
          <w:rPr>
            <w:webHidden/>
          </w:rPr>
          <w:fldChar w:fldCharType="end"/>
        </w:r>
      </w:hyperlink>
    </w:p>
    <w:p w:rsidR="008B6DC2" w:rsidRDefault="008B6DC2" w14:paraId="2D454B3A" w14:textId="14704FEA">
      <w:pPr>
        <w:pStyle w:val="Verzeichnis2"/>
        <w:rPr>
          <w:rFonts w:asciiTheme="minorHAnsi" w:hAnsiTheme="minorHAnsi" w:eastAsiaTheme="minorEastAsia" w:cstheme="minorBidi"/>
          <w:kern w:val="2"/>
          <w:sz w:val="24"/>
          <w:szCs w:val="24"/>
          <w:lang w:eastAsia="de-DE"/>
          <w14:ligatures w14:val="standardContextual"/>
        </w:rPr>
      </w:pPr>
      <w:hyperlink w:history="1" w:anchor="_Toc202776485">
        <w:r w:rsidRPr="00D459C0">
          <w:rPr>
            <w:rStyle w:val="Hyperlink"/>
          </w:rPr>
          <w:t>3.3</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Measures for implementing the quality management concept of system-accredited institutions of higher education (Section 18 MRVO)</w:t>
        </w:r>
        <w:r>
          <w:rPr>
            <w:webHidden/>
          </w:rPr>
          <w:tab/>
        </w:r>
        <w:r>
          <w:rPr>
            <w:webHidden/>
          </w:rPr>
          <w:fldChar w:fldCharType="begin"/>
        </w:r>
        <w:r>
          <w:rPr>
            <w:webHidden/>
          </w:rPr>
          <w:instrText xml:space="preserve"> PAGEREF _Toc202776485 \h </w:instrText>
        </w:r>
        <w:r>
          <w:rPr>
            <w:webHidden/>
          </w:rPr>
          <w:fldChar w:fldCharType="separate"/>
        </w:r>
        <w:r w:rsidR="00F74D00">
          <w:rPr>
            <w:webHidden/>
          </w:rPr>
          <w:t>11</w:t>
        </w:r>
        <w:r>
          <w:rPr>
            <w:webHidden/>
          </w:rPr>
          <w:fldChar w:fldCharType="end"/>
        </w:r>
      </w:hyperlink>
    </w:p>
    <w:p w:rsidR="008B6DC2" w:rsidRDefault="008B6DC2" w14:paraId="5663C0EB" w14:textId="7AD3390D">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6">
        <w:r w:rsidRPr="00D459C0">
          <w:rPr>
            <w:rStyle w:val="Hyperlink"/>
          </w:rPr>
          <w:t>3.3.1</w:t>
        </w:r>
        <w:r>
          <w:rPr>
            <w:rFonts w:asciiTheme="minorHAnsi" w:hAnsiTheme="minorHAnsi" w:eastAsiaTheme="minorEastAsia" w:cstheme="minorBidi"/>
            <w:kern w:val="2"/>
            <w:sz w:val="24"/>
            <w:szCs w:val="24"/>
            <w14:ligatures w14:val="standardContextual"/>
          </w:rPr>
          <w:tab/>
        </w:r>
        <w:r w:rsidRPr="00D459C0">
          <w:rPr>
            <w:rStyle w:val="Hyperlink"/>
          </w:rPr>
          <w:t xml:space="preserve">Regular evaluation of degree programs</w:t>
        </w:r>
        <w:r>
          <w:rPr>
            <w:webHidden/>
          </w:rPr>
          <w:tab/>
        </w:r>
        <w:r>
          <w:rPr>
            <w:webHidden/>
          </w:rPr>
          <w:fldChar w:fldCharType="begin"/>
        </w:r>
        <w:r>
          <w:rPr>
            <w:webHidden/>
          </w:rPr>
          <w:instrText xml:space="preserve"> PAGEREF _Toc202776486 \h </w:instrText>
        </w:r>
        <w:r>
          <w:rPr>
            <w:webHidden/>
          </w:rPr>
          <w:fldChar w:fldCharType="separate"/>
        </w:r>
        <w:r w:rsidR="00F74D00">
          <w:rPr>
            <w:webHidden/>
          </w:rPr>
          <w:t>11</w:t>
        </w:r>
        <w:r>
          <w:rPr>
            <w:webHidden/>
          </w:rPr>
          <w:fldChar w:fldCharType="end"/>
        </w:r>
      </w:hyperlink>
    </w:p>
    <w:p w:rsidR="008B6DC2" w:rsidRDefault="008B6DC2" w14:paraId="4BECD0D6" w14:textId="0E436E9C">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7">
        <w:r w:rsidRPr="00D459C0">
          <w:rPr>
            <w:rStyle w:val="Hyperlink"/>
          </w:rPr>
          <w:t>3.3.2</w:t>
        </w:r>
        <w:r>
          <w:rPr>
            <w:rFonts w:asciiTheme="minorHAnsi" w:hAnsiTheme="minorHAnsi" w:eastAsiaTheme="minorEastAsia" w:cstheme="minorBidi"/>
            <w:kern w:val="2"/>
            <w:sz w:val="24"/>
            <w:szCs w:val="24"/>
            <w14:ligatures w14:val="standardContextual"/>
          </w:rPr>
          <w:tab/>
        </w:r>
        <w:r w:rsidRPr="00D459C0">
          <w:rPr>
            <w:rStyle w:val="Hyperlink"/>
          </w:rPr>
          <w:t xml:space="preserve">Participation and approval requirements (teacher education, theology, and religion)</w:t>
        </w:r>
        <w:r>
          <w:rPr>
            <w:webHidden/>
          </w:rPr>
          <w:tab/>
        </w:r>
        <w:r>
          <w:rPr>
            <w:webHidden/>
          </w:rPr>
          <w:fldChar w:fldCharType="begin"/>
        </w:r>
        <w:r>
          <w:rPr>
            <w:webHidden/>
          </w:rPr>
          <w:instrText xml:space="preserve"> PAGEREF _Toc202776487 \h </w:instrText>
        </w:r>
        <w:r>
          <w:rPr>
            <w:webHidden/>
          </w:rPr>
          <w:fldChar w:fldCharType="separate"/>
        </w:r>
        <w:r w:rsidR="00F74D00">
          <w:rPr>
            <w:webHidden/>
          </w:rPr>
          <w:t>11</w:t>
        </w:r>
        <w:r>
          <w:rPr>
            <w:webHidden/>
          </w:rPr>
          <w:fldChar w:fldCharType="end"/>
        </w:r>
      </w:hyperlink>
    </w:p>
    <w:p w:rsidR="008B6DC2" w:rsidRDefault="008B6DC2" w14:paraId="571476EF" w14:textId="62132588">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8">
        <w:r w:rsidRPr="00D459C0">
          <w:rPr>
            <w:rStyle w:val="Hyperlink"/>
          </w:rPr>
          <w:t>3.3.3</w:t>
        </w:r>
        <w:r>
          <w:rPr>
            <w:rFonts w:asciiTheme="minorHAnsi" w:hAnsiTheme="minorHAnsi" w:eastAsiaTheme="minorEastAsia" w:cstheme="minorBidi"/>
            <w:kern w:val="2"/>
            <w:sz w:val="24"/>
            <w:szCs w:val="24"/>
            <w14:ligatures w14:val="standardContextual"/>
          </w:rPr>
          <w:tab/>
        </w:r>
        <w:r w:rsidRPr="00D459C0">
          <w:rPr>
            <w:rStyle w:val="Hyperlink"/>
          </w:rPr>
          <w:t xml:space="preserve">Data collection</w:t>
        </w:r>
        <w:r>
          <w:rPr>
            <w:webHidden/>
          </w:rPr>
          <w:tab/>
        </w:r>
        <w:r>
          <w:rPr>
            <w:webHidden/>
          </w:rPr>
          <w:fldChar w:fldCharType="begin"/>
        </w:r>
        <w:r>
          <w:rPr>
            <w:webHidden/>
          </w:rPr>
          <w:instrText xml:space="preserve"> PAGEREF _Toc202776488 \h </w:instrText>
        </w:r>
        <w:r>
          <w:rPr>
            <w:webHidden/>
          </w:rPr>
          <w:fldChar w:fldCharType="separate"/>
        </w:r>
        <w:r w:rsidR="00F74D00">
          <w:rPr>
            <w:webHidden/>
          </w:rPr>
          <w:t>12</w:t>
        </w:r>
        <w:r>
          <w:rPr>
            <w:webHidden/>
          </w:rPr>
          <w:fldChar w:fldCharType="end"/>
        </w:r>
      </w:hyperlink>
    </w:p>
    <w:p w:rsidR="008B6DC2" w:rsidRDefault="008B6DC2" w14:paraId="47239CD2" w14:textId="25E1806D">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202776489">
        <w:r w:rsidRPr="00D459C0">
          <w:rPr>
            <w:rStyle w:val="Hyperlink"/>
          </w:rPr>
          <w:t>3.3.4</w:t>
        </w:r>
        <w:r>
          <w:rPr>
            <w:rFonts w:asciiTheme="minorHAnsi" w:hAnsiTheme="minorHAnsi" w:eastAsiaTheme="minorEastAsia" w:cstheme="minorBidi"/>
            <w:kern w:val="2"/>
            <w:sz w:val="24"/>
            <w:szCs w:val="24"/>
            <w14:ligatures w14:val="standardContextual"/>
          </w:rPr>
          <w:tab/>
        </w:r>
        <w:r w:rsidRPr="00D459C0">
          <w:rPr>
            <w:rStyle w:val="Hyperlink"/>
          </w:rPr>
          <w:t xml:space="preserve">Documentation and publication</w:t>
        </w:r>
        <w:r>
          <w:rPr>
            <w:webHidden/>
          </w:rPr>
          <w:tab/>
        </w:r>
        <w:r>
          <w:rPr>
            <w:webHidden/>
          </w:rPr>
          <w:fldChar w:fldCharType="begin"/>
        </w:r>
        <w:r>
          <w:rPr>
            <w:webHidden/>
          </w:rPr>
          <w:instrText xml:space="preserve"> PAGEREF _Toc202776489 \h </w:instrText>
        </w:r>
        <w:r>
          <w:rPr>
            <w:webHidden/>
          </w:rPr>
          <w:fldChar w:fldCharType="separate"/>
        </w:r>
        <w:r w:rsidR="00F74D00">
          <w:rPr>
            <w:webHidden/>
          </w:rPr>
          <w:t>13</w:t>
        </w:r>
        <w:r>
          <w:rPr>
            <w:webHidden/>
          </w:rPr>
          <w:fldChar w:fldCharType="end"/>
        </w:r>
      </w:hyperlink>
    </w:p>
    <w:p w:rsidR="008B6DC2" w:rsidRDefault="008B6DC2" w14:paraId="3C43F0A4" w14:textId="0302D014">
      <w:pPr>
        <w:pStyle w:val="Verzeichnis2"/>
        <w:rPr>
          <w:rFonts w:asciiTheme="minorHAnsi" w:hAnsiTheme="minorHAnsi" w:eastAsiaTheme="minorEastAsia" w:cstheme="minorBidi"/>
          <w:kern w:val="2"/>
          <w:sz w:val="24"/>
          <w:szCs w:val="24"/>
          <w:lang w:eastAsia="de-DE"/>
          <w14:ligatures w14:val="standardContextual"/>
        </w:rPr>
      </w:pPr>
      <w:hyperlink w:history="1" w:anchor="_Toc202776490">
        <w:r w:rsidRPr="00D459C0">
          <w:rPr>
            <w:rStyle w:val="Hyperlink"/>
          </w:rPr>
          <w:t>3.4</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Cooperation at the program level (Section 20(2) MRVO)</w:t>
        </w:r>
        <w:r>
          <w:rPr>
            <w:webHidden/>
          </w:rPr>
          <w:tab/>
        </w:r>
        <w:r>
          <w:rPr>
            <w:webHidden/>
          </w:rPr>
          <w:fldChar w:fldCharType="begin"/>
        </w:r>
        <w:r>
          <w:rPr>
            <w:webHidden/>
          </w:rPr>
          <w:instrText xml:space="preserve"> PAGEREF _Toc202776490 \h </w:instrText>
        </w:r>
        <w:r>
          <w:rPr>
            <w:webHidden/>
          </w:rPr>
          <w:fldChar w:fldCharType="separate"/>
        </w:r>
        <w:r w:rsidR="00F74D00">
          <w:rPr>
            <w:webHidden/>
          </w:rPr>
          <w:t>13</w:t>
        </w:r>
        <w:r>
          <w:rPr>
            <w:webHidden/>
          </w:rPr>
          <w:fldChar w:fldCharType="end"/>
        </w:r>
      </w:hyperlink>
    </w:p>
    <w:p w:rsidR="008B6DC2" w:rsidRDefault="008B6DC2" w14:paraId="1573A0F1" w14:textId="66759488">
      <w:pPr>
        <w:pStyle w:val="Verzeichnis2"/>
        <w:rPr>
          <w:rFonts w:asciiTheme="minorHAnsi" w:hAnsiTheme="minorHAnsi" w:eastAsiaTheme="minorEastAsia" w:cstheme="minorBidi"/>
          <w:kern w:val="2"/>
          <w:sz w:val="24"/>
          <w:szCs w:val="24"/>
          <w:lang w:eastAsia="de-DE"/>
          <w14:ligatures w14:val="standardContextual"/>
        </w:rPr>
      </w:pPr>
      <w:hyperlink w:history="1" w:anchor="_Toc202776491">
        <w:r w:rsidRPr="00D459C0">
          <w:rPr>
            <w:rStyle w:val="Hyperlink"/>
          </w:rPr>
          <w:t>3.5</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Results of the random samples</w:t>
        </w:r>
        <w:r>
          <w:rPr>
            <w:webHidden/>
          </w:rPr>
          <w:tab/>
        </w:r>
        <w:r>
          <w:rPr>
            <w:webHidden/>
          </w:rPr>
          <w:fldChar w:fldCharType="begin"/>
        </w:r>
        <w:r>
          <w:rPr>
            <w:webHidden/>
          </w:rPr>
          <w:instrText xml:space="preserve"> PAGEREF _Toc202776491 \h </w:instrText>
        </w:r>
        <w:r>
          <w:rPr>
            <w:webHidden/>
          </w:rPr>
          <w:fldChar w:fldCharType="separate"/>
        </w:r>
        <w:r w:rsidR="00F74D00">
          <w:rPr>
            <w:webHidden/>
          </w:rPr>
          <w:t>14</w:t>
        </w:r>
        <w:r>
          <w:rPr>
            <w:webHidden/>
          </w:rPr>
          <w:fldChar w:fldCharType="end"/>
        </w:r>
      </w:hyperlink>
    </w:p>
    <w:p w:rsidR="008B6DC2" w:rsidRDefault="008B6DC2" w14:paraId="0FF1FD78" w14:textId="126B9AF5">
      <w:pPr>
        <w:pStyle w:val="Verzeichnis1"/>
        <w:rPr>
          <w:rFonts w:asciiTheme="minorHAnsi" w:hAnsiTheme="minorHAnsi" w:eastAsiaTheme="minorEastAsia" w:cstheme="minorBidi"/>
          <w:b w:val="0"/>
          <w:kern w:val="2"/>
          <w:sz w:val="24"/>
          <w:szCs w:val="24"/>
          <w14:ligatures w14:val="standardContextual"/>
        </w:rPr>
      </w:pPr>
      <w:hyperlink w:history="1" w:anchor="_Toc202776492">
        <w:r w:rsidRPr="00D459C0">
          <w:rPr>
            <w:rStyle w:val="Hyperlink"/>
          </w:rPr>
          <w:t>4</w:t>
        </w:r>
        <w:r>
          <w:rPr>
            <w:rFonts w:asciiTheme="minorHAnsi" w:hAnsiTheme="minorHAnsi" w:eastAsiaTheme="minorEastAsia" w:cstheme="minorBidi"/>
            <w:b w:val="0"/>
            <w:kern w:val="2"/>
            <w:sz w:val="24"/>
            <w:szCs w:val="24"/>
            <w14:ligatures w14:val="standardContextual"/>
          </w:rPr>
          <w:tab/>
        </w:r>
        <w:r w:rsidRPr="00D459C0">
          <w:rPr>
            <w:rStyle w:val="Hyperlink"/>
          </w:rPr>
          <w:t xml:space="preserve">Review process</w:t>
        </w:r>
        <w:r>
          <w:rPr>
            <w:webHidden/>
          </w:rPr>
          <w:tab/>
        </w:r>
        <w:r>
          <w:rPr>
            <w:webHidden/>
          </w:rPr>
          <w:fldChar w:fldCharType="begin"/>
        </w:r>
        <w:r>
          <w:rPr>
            <w:webHidden/>
          </w:rPr>
          <w:instrText xml:space="preserve"> PAGEREF _Toc202776492 \h </w:instrText>
        </w:r>
        <w:r>
          <w:rPr>
            <w:webHidden/>
          </w:rPr>
          <w:fldChar w:fldCharType="separate"/>
        </w:r>
        <w:r w:rsidR="00F74D00">
          <w:rPr>
            <w:webHidden/>
          </w:rPr>
          <w:t>15</w:t>
        </w:r>
        <w:r>
          <w:rPr>
            <w:webHidden/>
          </w:rPr>
          <w:fldChar w:fldCharType="end"/>
        </w:r>
      </w:hyperlink>
    </w:p>
    <w:p w:rsidR="008B6DC2" w:rsidRDefault="008B6DC2" w14:paraId="519595BF" w14:textId="20052076">
      <w:pPr>
        <w:pStyle w:val="Verzeichnis2"/>
        <w:rPr>
          <w:rFonts w:asciiTheme="minorHAnsi" w:hAnsiTheme="minorHAnsi" w:eastAsiaTheme="minorEastAsia" w:cstheme="minorBidi"/>
          <w:kern w:val="2"/>
          <w:sz w:val="24"/>
          <w:szCs w:val="24"/>
          <w:lang w:eastAsia="de-DE"/>
          <w14:ligatures w14:val="standardContextual"/>
        </w:rPr>
      </w:pPr>
      <w:hyperlink w:history="1" w:anchor="_Toc202776493">
        <w:r w:rsidRPr="00D459C0">
          <w:rPr>
            <w:rStyle w:val="Hyperlink"/>
          </w:rPr>
          <w:t>4.1</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General Information</w:t>
        </w:r>
        <w:r>
          <w:rPr>
            <w:webHidden/>
          </w:rPr>
          <w:tab/>
        </w:r>
        <w:r>
          <w:rPr>
            <w:webHidden/>
          </w:rPr>
          <w:fldChar w:fldCharType="begin"/>
        </w:r>
        <w:r>
          <w:rPr>
            <w:webHidden/>
          </w:rPr>
          <w:instrText xml:space="preserve"> PAGEREF _Toc202776493 \h </w:instrText>
        </w:r>
        <w:r>
          <w:rPr>
            <w:webHidden/>
          </w:rPr>
          <w:fldChar w:fldCharType="separate"/>
        </w:r>
        <w:r w:rsidR="00F74D00">
          <w:rPr>
            <w:webHidden/>
          </w:rPr>
          <w:t>15</w:t>
        </w:r>
        <w:r>
          <w:rPr>
            <w:webHidden/>
          </w:rPr>
          <w:fldChar w:fldCharType="end"/>
        </w:r>
      </w:hyperlink>
    </w:p>
    <w:p w:rsidR="008B6DC2" w:rsidRDefault="008B6DC2" w14:paraId="729EA038" w14:textId="44F0F4A8">
      <w:pPr>
        <w:pStyle w:val="Verzeichnis2"/>
        <w:rPr>
          <w:rFonts w:asciiTheme="minorHAnsi" w:hAnsiTheme="minorHAnsi" w:eastAsiaTheme="minorEastAsia" w:cstheme="minorBidi"/>
          <w:kern w:val="2"/>
          <w:sz w:val="24"/>
          <w:szCs w:val="24"/>
          <w:lang w:eastAsia="de-DE"/>
          <w14:ligatures w14:val="standardContextual"/>
        </w:rPr>
      </w:pPr>
      <w:hyperlink w:history="1" w:anchor="_Toc202776494">
        <w:r w:rsidRPr="00D459C0">
          <w:rPr>
            <w:rStyle w:val="Hyperlink"/>
          </w:rPr>
          <w:t>4.2</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Legal Basis</w:t>
        </w:r>
        <w:r>
          <w:rPr>
            <w:webHidden/>
          </w:rPr>
          <w:tab/>
        </w:r>
        <w:r>
          <w:rPr>
            <w:webHidden/>
          </w:rPr>
          <w:fldChar w:fldCharType="begin"/>
        </w:r>
        <w:r>
          <w:rPr>
            <w:webHidden/>
          </w:rPr>
          <w:instrText xml:space="preserve"> PAGEREF _Toc202776494 \h </w:instrText>
        </w:r>
        <w:r>
          <w:rPr>
            <w:webHidden/>
          </w:rPr>
          <w:fldChar w:fldCharType="separate"/>
        </w:r>
        <w:r w:rsidR="00F74D00">
          <w:rPr>
            <w:webHidden/>
          </w:rPr>
          <w:t>15</w:t>
        </w:r>
        <w:r>
          <w:rPr>
            <w:webHidden/>
          </w:rPr>
          <w:fldChar w:fldCharType="end"/>
        </w:r>
      </w:hyperlink>
    </w:p>
    <w:p w:rsidR="008B6DC2" w:rsidRDefault="008B6DC2" w14:paraId="4A756A65" w14:textId="2F49F245">
      <w:pPr>
        <w:pStyle w:val="Verzeichnis2"/>
        <w:rPr>
          <w:rFonts w:asciiTheme="minorHAnsi" w:hAnsiTheme="minorHAnsi" w:eastAsiaTheme="minorEastAsia" w:cstheme="minorBidi"/>
          <w:kern w:val="2"/>
          <w:sz w:val="24"/>
          <w:szCs w:val="24"/>
          <w:lang w:eastAsia="de-DE"/>
          <w14:ligatures w14:val="standardContextual"/>
        </w:rPr>
      </w:pPr>
      <w:hyperlink w:history="1" w:anchor="_Toc202776495">
        <w:r w:rsidRPr="00D459C0">
          <w:rPr>
            <w:rStyle w:val="Hyperlink"/>
          </w:rPr>
          <w:t>4.3</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Review Panel</w:t>
        </w:r>
        <w:r>
          <w:rPr>
            <w:webHidden/>
          </w:rPr>
          <w:tab/>
        </w:r>
        <w:r>
          <w:rPr>
            <w:webHidden/>
          </w:rPr>
          <w:fldChar w:fldCharType="begin"/>
        </w:r>
        <w:r>
          <w:rPr>
            <w:webHidden/>
          </w:rPr>
          <w:instrText xml:space="preserve"> PAGEREF _Toc202776495 \h </w:instrText>
        </w:r>
        <w:r>
          <w:rPr>
            <w:webHidden/>
          </w:rPr>
          <w:fldChar w:fldCharType="separate"/>
        </w:r>
        <w:r w:rsidR="00F74D00">
          <w:rPr>
            <w:webHidden/>
          </w:rPr>
          <w:t>15</w:t>
        </w:r>
        <w:r>
          <w:rPr>
            <w:webHidden/>
          </w:rPr>
          <w:fldChar w:fldCharType="end"/>
        </w:r>
      </w:hyperlink>
    </w:p>
    <w:p w:rsidR="008B6DC2" w:rsidRDefault="008B6DC2" w14:paraId="157F8DD2" w14:textId="289D9D2A">
      <w:pPr>
        <w:pStyle w:val="Verzeichnis2"/>
        <w:rPr>
          <w:rFonts w:asciiTheme="minorHAnsi" w:hAnsiTheme="minorHAnsi" w:eastAsiaTheme="minorEastAsia" w:cstheme="minorBidi"/>
          <w:kern w:val="2"/>
          <w:sz w:val="24"/>
          <w:szCs w:val="24"/>
          <w:lang w:eastAsia="de-DE"/>
          <w14:ligatures w14:val="standardContextual"/>
        </w:rPr>
      </w:pPr>
      <w:hyperlink w:history="1" w:anchor="_Toc202776496">
        <w:r w:rsidRPr="00D459C0">
          <w:rPr>
            <w:rStyle w:val="Hyperlink"/>
          </w:rPr>
          <w:t>4.4</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List of abbreviations</w:t>
        </w:r>
        <w:r>
          <w:rPr>
            <w:webHidden/>
          </w:rPr>
          <w:tab/>
        </w:r>
        <w:r>
          <w:rPr>
            <w:webHidden/>
          </w:rPr>
          <w:fldChar w:fldCharType="begin"/>
        </w:r>
        <w:r>
          <w:rPr>
            <w:webHidden/>
          </w:rPr>
          <w:instrText xml:space="preserve"> PAGEREF _Toc202776496 \h </w:instrText>
        </w:r>
        <w:r>
          <w:rPr>
            <w:webHidden/>
          </w:rPr>
          <w:fldChar w:fldCharType="separate"/>
        </w:r>
        <w:r w:rsidR="00F74D00">
          <w:rPr>
            <w:webHidden/>
          </w:rPr>
          <w:t>17</w:t>
        </w:r>
        <w:r>
          <w:rPr>
            <w:webHidden/>
          </w:rPr>
          <w:fldChar w:fldCharType="end"/>
        </w:r>
      </w:hyperlink>
    </w:p>
    <w:p w:rsidR="008B6DC2" w:rsidRDefault="008B6DC2" w14:paraId="59705EB2" w14:textId="29E7A0E1">
      <w:pPr>
        <w:pStyle w:val="Verzeichnis1"/>
        <w:rPr>
          <w:rFonts w:asciiTheme="minorHAnsi" w:hAnsiTheme="minorHAnsi" w:eastAsiaTheme="minorEastAsia" w:cstheme="minorBidi"/>
          <w:b w:val="0"/>
          <w:kern w:val="2"/>
          <w:sz w:val="24"/>
          <w:szCs w:val="24"/>
          <w14:ligatures w14:val="standardContextual"/>
        </w:rPr>
      </w:pPr>
      <w:hyperlink w:history="1" w:anchor="_Toc202776497">
        <w:r w:rsidRPr="00D459C0">
          <w:rPr>
            <w:rStyle w:val="Hyperlink"/>
          </w:rPr>
          <w:t>5</w:t>
        </w:r>
        <w:r>
          <w:rPr>
            <w:rFonts w:asciiTheme="minorHAnsi" w:hAnsiTheme="minorHAnsi" w:eastAsiaTheme="minorEastAsia" w:cstheme="minorBidi"/>
            <w:b w:val="0"/>
            <w:kern w:val="2"/>
            <w:sz w:val="24"/>
            <w:szCs w:val="24"/>
            <w14:ligatures w14:val="standardContextual"/>
          </w:rPr>
          <w:tab/>
        </w:r>
        <w:r w:rsidRPr="00D459C0">
          <w:rPr>
            <w:rStyle w:val="Hyperlink"/>
          </w:rPr>
          <w:t xml:space="preserve">Data Sheet</w:t>
        </w:r>
        <w:r>
          <w:rPr>
            <w:webHidden/>
          </w:rPr>
          <w:tab/>
        </w:r>
        <w:r>
          <w:rPr>
            <w:webHidden/>
          </w:rPr>
          <w:fldChar w:fldCharType="begin"/>
        </w:r>
        <w:r>
          <w:rPr>
            <w:webHidden/>
          </w:rPr>
          <w:instrText xml:space="preserve"> PAGEREF _Toc202776497 \h </w:instrText>
        </w:r>
        <w:r>
          <w:rPr>
            <w:webHidden/>
          </w:rPr>
          <w:fldChar w:fldCharType="separate"/>
        </w:r>
        <w:r w:rsidR="00F74D00">
          <w:rPr>
            <w:webHidden/>
          </w:rPr>
          <w:t>18</w:t>
        </w:r>
        <w:r>
          <w:rPr>
            <w:webHidden/>
          </w:rPr>
          <w:fldChar w:fldCharType="end"/>
        </w:r>
      </w:hyperlink>
    </w:p>
    <w:p w:rsidR="008B6DC2" w:rsidRDefault="008B6DC2" w14:paraId="46EDAF5A" w14:textId="2AC46122">
      <w:pPr>
        <w:pStyle w:val="Verzeichnis2"/>
        <w:rPr>
          <w:rFonts w:asciiTheme="minorHAnsi" w:hAnsiTheme="minorHAnsi" w:eastAsiaTheme="minorEastAsia" w:cstheme="minorBidi"/>
          <w:kern w:val="2"/>
          <w:sz w:val="24"/>
          <w:szCs w:val="24"/>
          <w:lang w:eastAsia="de-DE"/>
          <w14:ligatures w14:val="standardContextual"/>
        </w:rPr>
      </w:pPr>
      <w:hyperlink w:history="1" w:anchor="_Toc202776498">
        <w:r w:rsidRPr="00D459C0">
          <w:rPr>
            <w:rStyle w:val="Hyperlink"/>
          </w:rPr>
          <w:t>5.1</w:t>
        </w:r>
        <w:r>
          <w:rPr>
            <w:rFonts w:asciiTheme="minorHAnsi" w:hAnsiTheme="minorHAnsi" w:eastAsiaTheme="minorEastAsia" w:cstheme="minorBidi"/>
            <w:kern w:val="2"/>
            <w:sz w:val="24"/>
            <w:szCs w:val="24"/>
            <w:lang w:eastAsia="de-DE"/>
            <w14:ligatures w14:val="standardContextual"/>
          </w:rPr>
          <w:tab/>
        </w:r>
        <w:r w:rsidRPr="00D459C0">
          <w:rPr>
            <w:rStyle w:val="Hyperlink"/>
          </w:rPr>
          <w:t xml:space="preserve">Accreditation Data</w:t>
        </w:r>
        <w:r>
          <w:rPr>
            <w:webHidden/>
          </w:rPr>
          <w:tab/>
        </w:r>
        <w:r>
          <w:rPr>
            <w:webHidden/>
          </w:rPr>
          <w:fldChar w:fldCharType="begin"/>
        </w:r>
        <w:r>
          <w:rPr>
            <w:webHidden/>
          </w:rPr>
          <w:instrText xml:space="preserve"> PAGEREF _Toc202776498 \h </w:instrText>
        </w:r>
        <w:r>
          <w:rPr>
            <w:webHidden/>
          </w:rPr>
          <w:fldChar w:fldCharType="separate"/>
        </w:r>
        <w:r w:rsidR="00F74D00">
          <w:rPr>
            <w:webHidden/>
          </w:rPr>
          <w:t>18</w:t>
        </w:r>
        <w:r>
          <w:rPr>
            <w:webHidden/>
          </w:rPr>
          <w:fldChar w:fldCharType="end"/>
        </w:r>
      </w:hyperlink>
    </w:p>
    <w:p w:rsidR="008B6DC2" w:rsidRDefault="008B6DC2" w14:paraId="276CDD9F" w14:textId="0495330D">
      <w:pPr>
        <w:pStyle w:val="Verzeichnis1"/>
        <w:rPr>
          <w:rFonts w:asciiTheme="minorHAnsi" w:hAnsiTheme="minorHAnsi" w:eastAsiaTheme="minorEastAsia" w:cstheme="minorBidi"/>
          <w:b w:val="0"/>
          <w:kern w:val="2"/>
          <w:sz w:val="24"/>
          <w:szCs w:val="24"/>
          <w14:ligatures w14:val="standardContextual"/>
        </w:rPr>
      </w:pPr>
      <w:hyperlink w:history="1" w:anchor="_Toc202776499">
        <w:r w:rsidRPr="00D459C0">
          <w:rPr>
            <w:rStyle w:val="Hyperlink"/>
          </w:rPr>
          <w:t>6</w:t>
        </w:r>
        <w:r>
          <w:rPr>
            <w:rFonts w:asciiTheme="minorHAnsi" w:hAnsiTheme="minorHAnsi" w:eastAsiaTheme="minorEastAsia" w:cstheme="minorBidi"/>
            <w:b w:val="0"/>
            <w:kern w:val="2"/>
            <w:sz w:val="24"/>
            <w:szCs w:val="24"/>
            <w14:ligatures w14:val="standardContextual"/>
          </w:rPr>
          <w:tab/>
        </w:r>
        <w:r w:rsidRPr="00D459C0">
          <w:rPr>
            <w:rStyle w:val="Hyperlink"/>
          </w:rPr>
          <w:t xml:space="preserve">Glossary</w:t>
        </w:r>
        <w:r>
          <w:rPr>
            <w:webHidden/>
          </w:rPr>
          <w:tab/>
        </w:r>
        <w:r>
          <w:rPr>
            <w:webHidden/>
          </w:rPr>
          <w:fldChar w:fldCharType="begin"/>
        </w:r>
        <w:r>
          <w:rPr>
            <w:webHidden/>
          </w:rPr>
          <w:instrText xml:space="preserve"> PAGEREF _Toc202776499 \h </w:instrText>
        </w:r>
        <w:r>
          <w:rPr>
            <w:webHidden/>
          </w:rPr>
          <w:fldChar w:fldCharType="separate"/>
        </w:r>
        <w:r w:rsidR="00F74D00">
          <w:rPr>
            <w:webHidden/>
          </w:rPr>
          <w:t>19</w:t>
        </w:r>
        <w:r>
          <w:rPr>
            <w:webHidden/>
          </w:rPr>
          <w:fldChar w:fldCharType="end"/>
        </w:r>
      </w:hyperlink>
    </w:p>
    <w:p w:rsidR="00EE2D23" w:rsidP="00E91A18" w:rsidRDefault="002F1050" w14:paraId="4836B2AD" w14:textId="167EF302">
      <w:pPr>
        <w:pStyle w:val="Verzeichnis1"/>
        <w:sectPr w:rsidR="00EE2D23" w:rsidSect="009B4085">
          <w:headerReference w:type="even" r:id="rId15"/>
          <w:headerReference w:type="default" r:id="rId16"/>
          <w:type w:val="continuous"/>
          <w:pgSz w:w="11906" w:h="16838" w:code="9"/>
          <w:pgMar w:top="1701" w:right="1134" w:bottom="1134" w:left="1418" w:header="709" w:footer="709" w:gutter="0"/>
          <w:cols w:space="708"/>
          <w:docGrid w:linePitch="360"/>
        </w:sectPr>
      </w:pPr>
      <w:r w:rsidRPr="00A35A57">
        <w:fldChar w:fldCharType="end"/>
      </w:r>
    </w:p>
    <w:p w:rsidRPr="00B30A06" w:rsidR="00F749CF" w:rsidP="00CE2168" w:rsidRDefault="0068103B" w14:paraId="75716033" w14:textId="77777777">
      <w:pPr>
        <w:pStyle w:val="berschrift1"/>
        <w:spacing w:after="120"/>
      </w:pPr>
      <w:bookmarkStart w:name="_Toc202776467" w:id="1"/>
      <w:r>
        <w:lastRenderedPageBreak/>
      </w:r>
      <w:r>
        <w:t xml:space="preserve">Summary of the University of Applied Sciences and Arts </w:t>
      </w:r>
      <w:r>
        <w:t xml:space="preserve">(</w:t>
      </w:r>
      <w:bookmarkEnd w:id="1"/>
      <w:r>
        <w:t xml:space="preserve"> ) </w:t>
      </w:r>
    </w:p>
    <w:p w:rsidR="0068103B" w:rsidP="00CE2168" w:rsidRDefault="0068103B" w14:paraId="19847E10" w14:textId="77777777">
      <w:pPr>
        <w:pStyle w:val="berschrift2"/>
      </w:pPr>
      <w:bookmarkStart w:name="_Toc202776468" w:id="2"/>
      <w:bookmarkStart w:name="_Toc504561430" w:id="3"/>
      <w:r>
        <w:t xml:space="preserve">Brief Profile of the University of Applied Sciences</w:t>
      </w:r>
      <w:bookmarkEnd w:id="2"/>
      <w:r>
        <w:t xml:space="preserve"> </w:t>
      </w:r>
    </w:p>
    <w:p w:rsidR="0068103B" w:rsidP="00CE2168" w:rsidRDefault="0068103B" w14:paraId="0AE4F745" w14:textId="77777777">
      <w:r w:rsidRPr="00F9381C">
        <w:t xml:space="preserve">(</w:t>
      </w:r>
      <w:r>
        <w:t xml:space="preserve">≤ </w:t>
      </w:r>
      <w:r>
        <w:t xml:space="preserve">one </w:t>
      </w:r>
      <w:r w:rsidRPr="00F9381C">
        <w:t xml:space="preserve">page)</w:t>
      </w:r>
      <w:bookmarkEnd w:id="3"/>
    </w:p>
    <w:p w:rsidRPr="00A455B9" w:rsidR="0068103B" w:rsidP="00CE2168" w:rsidRDefault="0068103B" w14:paraId="0CEEC22C" w14:textId="77777777">
      <w:pPr>
        <w:rPr>
          <w:rFonts w:eastAsiaTheme="minorHAnsi" w:cstheme="minorBidi"/>
          <w:i/>
          <w:szCs w:val="22"/>
          <w:lang w:eastAsia="en-US"/>
        </w:rPr>
      </w:pPr>
      <w:r w:rsidRPr="00A455B9">
        <w:rPr>
          <w:rFonts w:eastAsiaTheme="minorHAnsi" w:cstheme="minorBidi"/>
          <w:i/>
          <w:szCs w:val="22"/>
          <w:lang w:eastAsia="en-US"/>
        </w:rPr>
        <w:t xml:space="preserve">This section should include information on the following topics/matters:</w:t>
      </w:r>
    </w:p>
    <w:p w:rsidRPr="00291F22" w:rsidR="0068103B" w:rsidP="00CE2168" w:rsidRDefault="0068103B" w14:paraId="3E9BDCFD" w14:textId="77777777">
      <w:pPr>
        <w:pStyle w:val="Listenabsatz"/>
        <w:numPr>
          <w:ilvl w:val="0"/>
          <w:numId w:val="34"/>
        </w:numPr>
        <w:ind w:start="714" w:hanging="357"/>
        <w:contextualSpacing w:val="0"/>
        <w:rPr>
          <w:i/>
        </w:rPr>
      </w:pPr>
      <w:r w:rsidRPr="005B4C35">
        <w:rPr>
          <w:i/>
        </w:rPr>
        <w:t xml:space="preserve">Profile of the university, </w:t>
      </w:r>
      <w:r>
        <w:rPr>
          <w:i/>
        </w:rPr>
        <w:t xml:space="preserve">academic focus, </w:t>
      </w:r>
      <w:r w:rsidRPr="005B4C35">
        <w:rPr>
          <w:i/>
        </w:rPr>
        <w:t xml:space="preserve">research priorities</w:t>
      </w:r>
      <w:r>
        <w:rPr>
          <w:i/>
        </w:rPr>
        <w:t xml:space="preserve">, etc., with special consideration given to the academic unit responsible for program administration, if applicable</w:t>
      </w:r>
    </w:p>
    <w:p w:rsidRPr="005B4C35" w:rsidR="0068103B" w:rsidP="00CE2168" w:rsidRDefault="0068103B" w14:paraId="7C79A8ED" w14:textId="77777777">
      <w:pPr>
        <w:pStyle w:val="Listenabsatz"/>
        <w:numPr>
          <w:ilvl w:val="0"/>
          <w:numId w:val="34"/>
        </w:numPr>
        <w:ind w:start="714" w:hanging="357"/>
        <w:contextualSpacing w:val="0"/>
        <w:rPr>
          <w:i/>
        </w:rPr>
      </w:pPr>
      <w:r>
        <w:rPr>
          <w:i/>
        </w:rPr>
        <w:t xml:space="preserve">Distinctive features</w:t>
      </w:r>
    </w:p>
    <w:p w:rsidR="0068103B" w:rsidP="00CE2168" w:rsidRDefault="0068103B" w14:paraId="62529630" w14:textId="77777777">
      <w:pPr>
        <w:pStyle w:val="Listenabsatz"/>
        <w:numPr>
          <w:ilvl w:val="0"/>
          <w:numId w:val="34"/>
        </w:numPr>
        <w:ind w:start="714" w:hanging="357"/>
        <w:contextualSpacing w:val="0"/>
        <w:rPr>
          <w:i/>
        </w:rPr>
      </w:pPr>
      <w:r w:rsidRPr="005B4C35">
        <w:rPr>
          <w:i/>
        </w:rPr>
        <w:t xml:space="preserve">Number of bachelor’s and master’s degree programs</w:t>
      </w:r>
    </w:p>
    <w:p w:rsidR="0068103B" w:rsidP="00CE2168" w:rsidRDefault="0068103B" w14:paraId="1558A6A7" w14:textId="77777777">
      <w:pPr>
        <w:pStyle w:val="Listenabsatz"/>
        <w:numPr>
          <w:ilvl w:val="0"/>
          <w:numId w:val="34"/>
        </w:numPr>
        <w:ind w:start="714" w:hanging="357"/>
        <w:contextualSpacing w:val="0"/>
        <w:rPr>
          <w:i/>
        </w:rPr>
      </w:pPr>
      <w:r>
        <w:rPr>
          <w:i/>
        </w:rPr>
        <w:t xml:space="preserve">Number of faculties / departments</w:t>
      </w:r>
    </w:p>
    <w:p w:rsidR="0068103B" w:rsidP="00CE2168" w:rsidRDefault="0068103B" w14:paraId="04FE07C6" w14:textId="77777777">
      <w:pPr>
        <w:pStyle w:val="Listenabsatz"/>
        <w:numPr>
          <w:ilvl w:val="0"/>
          <w:numId w:val="34"/>
        </w:numPr>
        <w:ind w:start="714" w:hanging="357"/>
        <w:contextualSpacing w:val="0"/>
        <w:rPr>
          <w:i/>
        </w:rPr>
      </w:pPr>
      <w:r>
        <w:rPr>
          <w:i/>
        </w:rPr>
        <w:t xml:space="preserve">Number of students</w:t>
      </w:r>
    </w:p>
    <w:p w:rsidRPr="005B4C35" w:rsidR="000D58BC" w:rsidP="00CE2168" w:rsidRDefault="000D58BC" w14:paraId="207CE5C3" w14:textId="77777777">
      <w:pPr>
        <w:pStyle w:val="Listenabsatz"/>
        <w:numPr>
          <w:ilvl w:val="0"/>
          <w:numId w:val="34"/>
        </w:numPr>
        <w:ind w:start="714" w:hanging="357"/>
        <w:contextualSpacing w:val="0"/>
        <w:rPr>
          <w:i/>
        </w:rPr>
      </w:pPr>
      <w:r>
        <w:rPr>
          <w:i/>
        </w:rPr>
        <w:t xml:space="preserve">Number of faculty members </w:t>
      </w:r>
      <w:r w:rsidR="00815E27">
        <w:rPr>
          <w:i/>
        </w:rPr>
        <w:t xml:space="preserve">/ professors</w:t>
      </w:r>
    </w:p>
    <w:p w:rsidRPr="005B4C35" w:rsidR="0080665F" w:rsidP="00CE2168" w:rsidRDefault="0080665F" w14:paraId="72873178" w14:textId="77777777"/>
    <w:p w:rsidR="0068103B" w:rsidP="00CE2168" w:rsidRDefault="0068103B" w14:paraId="4781BB4F" w14:textId="77777777">
      <w:pPr>
        <w:pStyle w:val="berschrift2"/>
      </w:pPr>
      <w:bookmarkStart w:name="_Toc202776469" w:id="4"/>
      <w:bookmarkStart w:name="_Toc504561431" w:id="5"/>
      <w:r>
        <w:t xml:space="preserve">Overview of the QM System</w:t>
      </w:r>
      <w:bookmarkEnd w:id="4"/>
      <w:r>
        <w:t xml:space="preserve"> </w:t>
      </w:r>
    </w:p>
    <w:p w:rsidRPr="00050E6A" w:rsidR="0068103B" w:rsidP="00CE2168" w:rsidRDefault="0068103B" w14:paraId="56FBA322" w14:textId="77777777">
      <w:pPr>
        <w:rPr>
          <w:i/>
          <w:iCs/>
        </w:rPr>
      </w:pPr>
      <w:r w:rsidRPr="00050E6A">
        <w:rPr>
          <w:i/>
          <w:iCs/>
        </w:rPr>
        <w:t xml:space="preserve">(≤ three pages)</w:t>
      </w:r>
      <w:bookmarkEnd w:id="5"/>
    </w:p>
    <w:p w:rsidRPr="00A455B9" w:rsidR="0068103B" w:rsidP="00CE2168" w:rsidRDefault="0068103B" w14:paraId="0EAE3C9A" w14:textId="77777777">
      <w:pPr>
        <w:rPr>
          <w:rFonts w:eastAsiaTheme="minorHAnsi" w:cstheme="minorBidi"/>
          <w:i/>
          <w:szCs w:val="22"/>
          <w:lang w:eastAsia="en-US"/>
        </w:rPr>
      </w:pPr>
      <w:r w:rsidRPr="00A455B9">
        <w:rPr>
          <w:rFonts w:eastAsiaTheme="minorHAnsi" w:cstheme="minorBidi"/>
          <w:i/>
          <w:szCs w:val="22"/>
          <w:lang w:eastAsia="en-US"/>
        </w:rPr>
        <w:t xml:space="preserve">This chapter should include information on the following topics/matters:</w:t>
      </w:r>
    </w:p>
    <w:p w:rsidR="0068103B" w:rsidP="00CE2168" w:rsidRDefault="0068103B" w14:paraId="4D578CFA" w14:textId="77777777">
      <w:pPr>
        <w:pStyle w:val="Listenabsatz"/>
        <w:numPr>
          <w:ilvl w:val="0"/>
          <w:numId w:val="35"/>
        </w:numPr>
        <w:ind w:start="714" w:hanging="357"/>
        <w:contextualSpacing w:val="0"/>
        <w:rPr>
          <w:i/>
        </w:rPr>
      </w:pPr>
      <w:r w:rsidRPr="006C25A1">
        <w:rPr>
          <w:i/>
        </w:rPr>
        <w:t xml:space="preserve">Model description of the QM system: central bodies, responsibilities, processes, and procedures</w:t>
      </w:r>
      <w:r>
        <w:rPr>
          <w:i/>
        </w:rPr>
        <w:t xml:space="preserve">;</w:t>
      </w:r>
    </w:p>
    <w:p w:rsidR="0068103B" w:rsidP="00CE2168" w:rsidRDefault="0068103B" w14:paraId="32C83308" w14:textId="77777777">
      <w:pPr>
        <w:pStyle w:val="Listenabsatz"/>
        <w:numPr>
          <w:ilvl w:val="0"/>
          <w:numId w:val="35"/>
        </w:numPr>
        <w:ind w:start="714" w:hanging="357"/>
        <w:contextualSpacing w:val="0"/>
        <w:rPr>
          <w:i/>
        </w:rPr>
      </w:pPr>
      <w:r w:rsidRPr="006C25A1">
        <w:rPr>
          <w:i/>
        </w:rPr>
        <w:t xml:space="preserve">Granting and revocation of the AR seal</w:t>
      </w:r>
      <w:r>
        <w:rPr>
          <w:i/>
        </w:rPr>
        <w:t xml:space="preserve">: </w:t>
      </w:r>
      <w:r w:rsidRPr="006C25A1">
        <w:rPr>
          <w:i/>
        </w:rPr>
        <w:t xml:space="preserve">Which bodies decide on the internal accreditation of degree programs, on what basis, and with what consequences?</w:t>
      </w:r>
    </w:p>
    <w:p w:rsidRPr="006C25A1" w:rsidR="003D2D9C" w:rsidP="00CE2168" w:rsidRDefault="003D2D9C" w14:paraId="455A7613" w14:textId="77777777">
      <w:pPr>
        <w:pStyle w:val="Listenabsatz"/>
        <w:numPr>
          <w:ilvl w:val="0"/>
          <w:numId w:val="35"/>
        </w:numPr>
        <w:ind w:start="714" w:hanging="357"/>
        <w:contextualSpacing w:val="0"/>
        <w:rPr>
          <w:i/>
        </w:rPr>
      </w:pPr>
      <w:r>
        <w:rPr>
          <w:i/>
        </w:rPr>
        <w:t xml:space="preserve">Key documents: Which documents are relevant for understanding the QM system, and which specific version forms </w:t>
      </w:r>
      <w:r>
        <w:rPr>
          <w:i/>
        </w:rPr>
        <w:t xml:space="preserve">the basis for </w:t>
      </w:r>
      <w:r w:rsidR="00B26B24">
        <w:rPr>
          <w:i/>
        </w:rPr>
        <w:t xml:space="preserve">the review committee’s</w:t>
      </w:r>
      <w:r>
        <w:rPr>
          <w:i/>
        </w:rPr>
        <w:t xml:space="preserve"> proposed decision</w:t>
      </w:r>
      <w:r>
        <w:rPr>
          <w:i/>
        </w:rPr>
        <w:t xml:space="preserve">?</w:t>
      </w:r>
    </w:p>
    <w:p w:rsidRPr="00003D2E" w:rsidR="0068103B" w:rsidP="00CE2168" w:rsidRDefault="0068103B" w14:paraId="3A708B46" w14:textId="77777777">
      <w:pPr>
        <w:rPr>
          <w:lang w:eastAsia="en-US"/>
        </w:rPr>
      </w:pPr>
    </w:p>
    <w:p w:rsidR="0068103B" w:rsidP="00CE2168" w:rsidRDefault="0068103B" w14:paraId="0A9BC424" w14:textId="77777777">
      <w:pPr>
        <w:pStyle w:val="berschrift2"/>
      </w:pPr>
      <w:bookmarkStart w:name="_Toc202776470" w:id="6"/>
      <w:bookmarkStart w:name="_Toc504561432" w:id="7"/>
      <w:r>
        <w:t xml:space="preserve">Summary Quality Assessment </w:t>
      </w:r>
      <w:r>
        <w:t xml:space="preserve">of *</w:t>
      </w:r>
      <w:bookmarkEnd w:id="6"/>
      <w:r>
        <w:t xml:space="preserve"> * </w:t>
      </w:r>
    </w:p>
    <w:p w:rsidRPr="00050E6A" w:rsidR="0068103B" w:rsidP="00CE2168" w:rsidRDefault="0068103B" w14:paraId="14C0460A" w14:textId="77777777">
      <w:pPr>
        <w:rPr>
          <w:i/>
          <w:iCs/>
        </w:rPr>
      </w:pPr>
      <w:r w:rsidRPr="00050E6A">
        <w:rPr>
          <w:i/>
          <w:iCs/>
        </w:rPr>
        <w:t xml:space="preserve">(≤ </w:t>
      </w:r>
      <w:r w:rsidRPr="00050E6A" w:rsidR="006630AB">
        <w:rPr>
          <w:i/>
          <w:iCs/>
        </w:rPr>
        <w:t xml:space="preserve">three </w:t>
      </w:r>
      <w:r w:rsidRPr="00050E6A" w:rsidR="006630AB">
        <w:rPr>
          <w:i/>
          <w:iCs/>
        </w:rPr>
        <w:t xml:space="preserve">pages</w:t>
      </w:r>
      <w:r w:rsidRPr="00050E6A">
        <w:rPr>
          <w:i/>
          <w:iCs/>
        </w:rPr>
        <w:t xml:space="preserve">)</w:t>
      </w:r>
      <w:bookmarkEnd w:id="7"/>
    </w:p>
    <w:p w:rsidRPr="00A455B9" w:rsidR="0068103B" w:rsidP="00CE2168" w:rsidRDefault="0068103B" w14:paraId="2F4BA083" w14:textId="77777777">
      <w:pPr>
        <w:rPr>
          <w:rFonts w:eastAsiaTheme="minorHAnsi" w:cstheme="minorBidi"/>
          <w:i/>
          <w:szCs w:val="22"/>
          <w:lang w:eastAsia="en-US"/>
        </w:rPr>
      </w:pPr>
      <w:r w:rsidRPr="00A455B9">
        <w:rPr>
          <w:rFonts w:eastAsiaTheme="minorHAnsi" w:cstheme="minorBidi"/>
          <w:i/>
          <w:szCs w:val="22"/>
          <w:lang w:eastAsia="en-US"/>
        </w:rPr>
        <w:t xml:space="preserve">This chapter should </w:t>
      </w:r>
      <w:r w:rsidRPr="00A455B9">
        <w:rPr>
          <w:rFonts w:eastAsiaTheme="minorHAnsi" w:cstheme="minorBidi"/>
          <w:i/>
          <w:szCs w:val="22"/>
          <w:lang w:eastAsia="en-US"/>
        </w:rPr>
        <w:t xml:space="preserve">contain </w:t>
      </w:r>
      <w:r>
        <w:rPr>
          <w:rFonts w:eastAsiaTheme="minorHAnsi" w:cstheme="minorBidi"/>
          <w:i/>
          <w:szCs w:val="22"/>
          <w:lang w:eastAsia="en-US"/>
        </w:rPr>
        <w:t xml:space="preserve">assessments </w:t>
      </w:r>
      <w:r w:rsidRPr="00A455B9">
        <w:rPr>
          <w:rFonts w:eastAsiaTheme="minorHAnsi" w:cstheme="minorBidi"/>
          <w:i/>
          <w:szCs w:val="22"/>
          <w:lang w:eastAsia="en-US"/>
        </w:rPr>
        <w:t xml:space="preserve">on the following topics/issues:</w:t>
      </w:r>
    </w:p>
    <w:p w:rsidR="004F26F8" w:rsidP="00CE2168" w:rsidRDefault="0068103B" w14:paraId="035981E2" w14:textId="77777777">
      <w:pPr>
        <w:pStyle w:val="Listenabsatz"/>
        <w:numPr>
          <w:ilvl w:val="0"/>
          <w:numId w:val="36"/>
        </w:numPr>
        <w:ind w:start="714" w:hanging="357"/>
        <w:contextualSpacing w:val="0"/>
      </w:pPr>
      <w:r w:rsidRPr="004F26F8">
        <w:rPr>
          <w:rFonts w:cs="Arial"/>
          <w:i/>
        </w:rPr>
        <w:t xml:space="preserve">Overall impression: Strengths and weaknesses of the QM system, </w:t>
      </w:r>
      <w:r w:rsidRPr="004F26F8">
        <w:rPr>
          <w:i/>
        </w:rPr>
        <w:t xml:space="preserve">summary of the assessment</w:t>
      </w:r>
    </w:p>
    <w:p w:rsidRPr="004A1217" w:rsidR="0068103B" w:rsidP="00CE2168" w:rsidRDefault="0068103B" w14:paraId="1BD868BC" w14:textId="77777777">
      <w:pPr>
        <w:pStyle w:val="Listenabsatz"/>
        <w:numPr>
          <w:ilvl w:val="0"/>
          <w:numId w:val="33"/>
        </w:numPr>
        <w:ind w:start="714" w:hanging="357"/>
        <w:contextualSpacing w:val="0"/>
        <w:rPr>
          <w:i/>
        </w:rPr>
      </w:pPr>
      <w:r w:rsidRPr="004A1217">
        <w:rPr>
          <w:i/>
        </w:rPr>
        <w:t xml:space="preserve">Key findings from the sample</w:t>
      </w:r>
    </w:p>
    <w:p w:rsidR="0068103B" w:rsidP="00CE2168" w:rsidRDefault="0068103B" w14:paraId="5836BF86" w14:textId="77777777">
      <w:pPr>
        <w:pStyle w:val="Listenabsatz"/>
        <w:numPr>
          <w:ilvl w:val="0"/>
          <w:numId w:val="33"/>
        </w:numPr>
        <w:ind w:start="714" w:hanging="357"/>
        <w:contextualSpacing w:val="0"/>
        <w:rPr>
          <w:i/>
        </w:rPr>
      </w:pPr>
      <w:r w:rsidRPr="004A1217">
        <w:rPr>
          <w:i/>
        </w:rPr>
        <w:lastRenderedPageBreak/>
      </w:r>
      <w:r w:rsidRPr="004A1217">
        <w:rPr>
          <w:i/>
        </w:rPr>
        <w:t xml:space="preserve">For reaccreditation: Further development during the accreditation period</w:t>
      </w:r>
    </w:p>
    <w:p w:rsidR="006120D6" w:rsidP="00CE2168" w:rsidRDefault="006120D6" w14:paraId="475E5F9B" w14:textId="77777777">
      <w:pPr>
        <w:pStyle w:val="Listenabsatz"/>
        <w:numPr>
          <w:ilvl w:val="0"/>
          <w:numId w:val="33"/>
        </w:numPr>
        <w:ind w:start="714" w:hanging="357"/>
        <w:contextualSpacing w:val="0"/>
        <w:rPr>
          <w:i/>
        </w:rPr>
      </w:pPr>
      <w:r w:rsidRPr="006120D6">
        <w:rPr>
          <w:i/>
        </w:rPr>
        <w:t xml:space="preserve">If applicable, justification for the </w:t>
      </w:r>
      <w:r w:rsidR="00346F87">
        <w:rPr>
          <w:i/>
        </w:rPr>
        <w:t xml:space="preserve">proposed </w:t>
      </w:r>
      <w:r w:rsidRPr="006120D6">
        <w:rPr>
          <w:i/>
        </w:rPr>
        <w:t xml:space="preserve">denial of accreditation</w:t>
      </w:r>
    </w:p>
    <w:p w:rsidRPr="006120D6" w:rsidR="006120D6" w:rsidP="00CE2168" w:rsidRDefault="006120D6" w14:paraId="0A8694AE" w14:textId="77777777">
      <w:pPr>
        <w:rPr>
          <w:i/>
        </w:rPr>
      </w:pPr>
    </w:p>
    <w:p w:rsidRPr="009D49A3" w:rsidR="00F749CF" w:rsidP="00CE2168" w:rsidRDefault="00F749CF" w14:paraId="680282BE" w14:textId="77777777">
      <w:pPr>
        <w:pStyle w:val="berschrift2"/>
      </w:pPr>
      <w:bookmarkStart w:name="_Toc202776471" w:id="8"/>
      <w:r w:rsidRPr="00B30A06">
        <w:t xml:space="preserve">The Agency’s proposed decision regarding compliance with the formal criteria as per </w:t>
      </w:r>
      <w:r w:rsidR="00B34049">
        <w:t xml:space="preserve">the audit report (Section 1)</w:t>
      </w:r>
      <w:bookmarkEnd w:id="8"/>
    </w:p>
    <w:p w:rsidR="00B34049" w:rsidP="00CE2168" w:rsidRDefault="00B34049" w14:paraId="435EA151" w14:textId="77777777">
      <w:pPr>
        <w:rPr>
          <w:rFonts w:cs="Arial"/>
        </w:rPr>
      </w:pPr>
      <w:r w:rsidRPr="00745B8F">
        <w:rPr>
          <w:rFonts w:cs="Arial"/>
          <w:i/>
          <w:u w:val="single"/>
        </w:rPr>
        <w:t xml:space="preserve">For initial accreditation</w:t>
      </w:r>
      <w:r w:rsidRPr="00745B8F">
        <w:rPr>
          <w:rFonts w:cs="Arial"/>
          <w:i/>
        </w:rPr>
        <w:t xml:space="preserve">: </w:t>
      </w:r>
      <w:r w:rsidRPr="0089798F" w:rsidR="0089798F">
        <w:rPr>
          <w:rFonts w:cs="Arial"/>
        </w:rPr>
        <w:t xml:space="preserve">Pursuant to </w:t>
      </w:r>
      <w:r w:rsidR="00EE2D23">
        <w:rPr>
          <w:rFonts w:cs="Arial"/>
        </w:rPr>
        <w:t xml:space="preserve">§</w:t>
      </w:r>
      <w:r w:rsidRPr="0089798F" w:rsidR="0089798F">
        <w:rPr>
          <w:rFonts w:cs="Arial"/>
        </w:rPr>
        <w:t xml:space="preserve"> 23(1)(3) MRVO, </w:t>
      </w:r>
      <w:r w:rsidRPr="0089798F">
        <w:rPr>
          <w:rFonts w:cs="Arial"/>
        </w:rPr>
        <w:t xml:space="preserve">at least </w:t>
      </w:r>
      <w:r>
        <w:rPr>
          <w:rFonts w:cs="Arial"/>
        </w:rPr>
        <w:t xml:space="preserve">one degree program </w:t>
      </w:r>
      <w:r w:rsidRPr="0089798F" w:rsidR="0089798F">
        <w:rPr>
          <w:rFonts w:cs="Arial"/>
        </w:rPr>
        <w:t xml:space="preserve">must have </w:t>
      </w:r>
      <w:r>
        <w:rPr>
          <w:rFonts w:cs="Arial"/>
        </w:rPr>
        <w:t xml:space="preserve">undergone </w:t>
      </w:r>
      <w:r>
        <w:rPr>
          <w:rFonts w:cs="Arial"/>
        </w:rPr>
        <w:t xml:space="preserve">the </w:t>
      </w:r>
      <w:r w:rsidR="00D84779">
        <w:rPr>
          <w:rFonts w:cs="Arial"/>
        </w:rPr>
        <w:t xml:space="preserve">quality management system</w:t>
      </w:r>
      <w:r>
        <w:rPr>
          <w:rFonts w:cs="Arial"/>
        </w:rPr>
        <w:t xml:space="preserve">.</w:t>
      </w:r>
    </w:p>
    <w:p w:rsidRPr="00B30A06" w:rsidR="00B34049" w:rsidP="00CE2168" w:rsidRDefault="00830DE7" w14:paraId="205F88A7" w14:textId="77777777">
      <w:pPr>
        <w:rPr>
          <w:rFonts w:cs="Arial"/>
          <w:szCs w:val="22"/>
          <w:lang w:eastAsia="en-US"/>
        </w:rPr>
      </w:pPr>
      <w:sdt>
        <w:sdtPr>
          <w:rPr>
            <w:rFonts w:cs="Arial"/>
            <w:szCs w:val="22"/>
            <w:lang w:eastAsia="en-US"/>
          </w:rPr>
          <w:id w:val="-1564172582"/>
          <w14:checkbox>
            <w14:checked w14:val="0"/>
            <w14:checkedState w14:font="MS Gothic" w14:val="2612"/>
            <w14:uncheckedState w14:font="MS Gothic" w14:val="2610"/>
          </w14:checkbox>
        </w:sdtPr>
        <w:sdtEndPr/>
        <w:sdtContent>
          <w:r w:rsidR="00B34049">
            <w:rPr>
              <w:rFonts w:hint="eastAsia" w:ascii="MS Gothic" w:hAnsi="MS Gothic" w:eastAsia="MS Gothic" w:cs="Arial"/>
              <w:szCs w:val="22"/>
              <w:lang w:eastAsia="en-US"/>
            </w:rPr>
            <w:t xml:space="preserve">☐ </w:t>
          </w:r>
        </w:sdtContent>
      </w:sdt>
      <w:r w:rsidR="00B34049">
        <w:rPr>
          <w:rFonts w:cs="Arial"/>
          <w:szCs w:val="22"/>
          <w:lang w:eastAsia="en-US"/>
        </w:rPr>
        <w:t xml:space="preserve">The university </w:t>
      </w:r>
      <w:r w:rsidR="00064442">
        <w:rPr>
          <w:rFonts w:cs="Arial"/>
          <w:szCs w:val="22"/>
          <w:lang w:eastAsia="en-US"/>
        </w:rPr>
        <w:t xml:space="preserve">has </w:t>
      </w:r>
      <w:r w:rsidR="00B34049">
        <w:rPr>
          <w:rFonts w:cs="Arial"/>
          <w:szCs w:val="22"/>
          <w:lang w:eastAsia="en-US"/>
        </w:rPr>
        <w:t xml:space="preserve">provided </w:t>
      </w:r>
      <w:r w:rsidR="00B34049">
        <w:rPr>
          <w:rFonts w:cs="Arial"/>
          <w:szCs w:val="22"/>
          <w:lang w:eastAsia="en-US"/>
        </w:rPr>
        <w:t xml:space="preserve">evidence</w:t>
      </w:r>
    </w:p>
    <w:p w:rsidRPr="00B30A06" w:rsidR="00B34049" w:rsidP="00CE2168" w:rsidRDefault="00830DE7" w14:paraId="0C0A3B8C" w14:textId="77777777">
      <w:pPr>
        <w:rPr>
          <w:rFonts w:cs="Arial"/>
          <w:szCs w:val="22"/>
          <w:lang w:eastAsia="en-US"/>
        </w:rPr>
      </w:pPr>
      <w:sdt>
        <w:sdtPr>
          <w:rPr>
            <w:rFonts w:cs="Arial"/>
            <w:szCs w:val="22"/>
            <w:lang w:eastAsia="en-US"/>
          </w:rPr>
          <w:id w:val="-2108723872"/>
          <w14:checkbox>
            <w14:checked w14:val="0"/>
            <w14:checkedState w14:font="MS Gothic" w14:val="2612"/>
            <w14:uncheckedState w14:font="MS Gothic" w14:val="2610"/>
          </w14:checkbox>
        </w:sdtPr>
        <w:sdtEndPr/>
        <w:sdtContent>
          <w:r w:rsidRPr="00B30A06" w:rsidR="00B34049">
            <w:rPr>
              <w:rFonts w:ascii="Segoe UI Symbol" w:hAnsi="Segoe UI Symbol" w:eastAsia="MS Gothic" w:cs="Segoe UI Symbol"/>
              <w:szCs w:val="22"/>
              <w:lang w:eastAsia="en-US"/>
            </w:rPr>
            <w:t xml:space="preserve">☐ </w:t>
          </w:r>
        </w:sdtContent>
      </w:sdt>
      <w:r w:rsidR="00B34049">
        <w:rPr>
          <w:rFonts w:cs="Arial"/>
          <w:szCs w:val="22"/>
          <w:lang w:eastAsia="en-US"/>
        </w:rPr>
        <w:t xml:space="preserve">The university </w:t>
      </w:r>
      <w:r w:rsidR="00064442">
        <w:rPr>
          <w:rFonts w:cs="Arial"/>
          <w:szCs w:val="22"/>
          <w:lang w:eastAsia="en-US"/>
        </w:rPr>
        <w:t xml:space="preserve">has </w:t>
      </w:r>
      <w:r w:rsidRPr="00B34049" w:rsidR="00B34049">
        <w:rPr>
          <w:rFonts w:cs="Arial"/>
          <w:szCs w:val="22"/>
          <w:u w:val="single"/>
          <w:lang w:eastAsia="en-US"/>
        </w:rPr>
        <w:t xml:space="preserve">not </w:t>
      </w:r>
      <w:r w:rsidR="00B34049">
        <w:rPr>
          <w:rFonts w:cs="Arial"/>
          <w:szCs w:val="22"/>
          <w:lang w:eastAsia="en-US"/>
        </w:rPr>
        <w:t xml:space="preserve">provided </w:t>
      </w:r>
      <w:r w:rsidR="00B34049">
        <w:rPr>
          <w:rFonts w:cs="Arial"/>
          <w:szCs w:val="22"/>
          <w:lang w:eastAsia="en-US"/>
        </w:rPr>
        <w:t xml:space="preserve">proof</w:t>
      </w:r>
      <w:r w:rsidR="00B34049">
        <w:rPr>
          <w:rFonts w:cs="Arial"/>
          <w:szCs w:val="22"/>
          <w:lang w:eastAsia="en-US"/>
        </w:rPr>
        <w:t xml:space="preserve"> </w:t>
      </w:r>
    </w:p>
    <w:p w:rsidRPr="00B34049" w:rsidR="00B34049" w:rsidP="00CE2168" w:rsidRDefault="00B34049" w14:paraId="7F9B2B45" w14:textId="77777777">
      <w:pPr>
        <w:rPr>
          <w:rFonts w:cs="Arial"/>
        </w:rPr>
      </w:pPr>
    </w:p>
    <w:p w:rsidR="009D49A3" w:rsidP="00CE2168" w:rsidRDefault="009D49A3" w14:paraId="7ED7E5DB" w14:textId="77777777">
      <w:pPr>
        <w:rPr>
          <w:rFonts w:cs="Arial"/>
        </w:rPr>
      </w:pPr>
      <w:r w:rsidRPr="00745B8F">
        <w:rPr>
          <w:rFonts w:cs="Arial"/>
          <w:i/>
          <w:u w:val="single"/>
        </w:rPr>
        <w:t xml:space="preserve">For reaccreditation</w:t>
      </w:r>
      <w:r w:rsidRPr="00745B8F">
        <w:rPr>
          <w:rFonts w:cs="Arial"/>
          <w:i/>
        </w:rPr>
        <w:t xml:space="preserve">: </w:t>
      </w:r>
      <w:r w:rsidRPr="0089798F" w:rsidR="0089798F">
        <w:rPr>
          <w:rFonts w:cs="Arial"/>
        </w:rPr>
        <w:t xml:space="preserve">Pursuant to </w:t>
      </w:r>
      <w:r w:rsidR="00EE2D23">
        <w:rPr>
          <w:rFonts w:cs="Arial"/>
        </w:rPr>
        <w:t xml:space="preserve">§</w:t>
      </w:r>
      <w:r w:rsidRPr="0089798F" w:rsidR="0089798F">
        <w:rPr>
          <w:rFonts w:cs="Arial"/>
        </w:rPr>
        <w:t xml:space="preserve"> 23(1)(</w:t>
      </w:r>
      <w:r w:rsidR="0089798F">
        <w:rPr>
          <w:rFonts w:cs="Arial"/>
        </w:rPr>
        <w:t xml:space="preserve">4</w:t>
      </w:r>
      <w:r w:rsidRPr="0089798F" w:rsidR="0089798F">
        <w:rPr>
          <w:rFonts w:cs="Arial"/>
        </w:rPr>
        <w:t xml:space="preserve">) </w:t>
      </w:r>
      <w:r w:rsidRPr="0089798F" w:rsidR="0089798F">
        <w:rPr>
          <w:rFonts w:cs="Arial"/>
        </w:rPr>
        <w:t xml:space="preserve">MRVO</w:t>
      </w:r>
      <w:r w:rsidR="00434A7F">
        <w:rPr>
          <w:rFonts w:cs="Arial"/>
        </w:rPr>
        <w:t xml:space="preserve">, </w:t>
      </w:r>
      <w:r w:rsidR="0089798F">
        <w:rPr>
          <w:lang w:eastAsia="en-US"/>
        </w:rPr>
        <w:t xml:space="preserve">all </w:t>
      </w:r>
      <w:r>
        <w:rPr>
          <w:rFonts w:cs="Arial"/>
        </w:rPr>
        <w:t xml:space="preserve">bachelor’s and master’s degree programs </w:t>
      </w:r>
      <w:r w:rsidR="00434A7F">
        <w:rPr>
          <w:rFonts w:cs="Arial"/>
        </w:rPr>
        <w:t xml:space="preserve">must</w:t>
      </w:r>
      <w:r w:rsidR="0089798F">
        <w:rPr>
          <w:rFonts w:cs="Arial"/>
        </w:rPr>
        <w:t xml:space="preserve"> have </w:t>
      </w:r>
      <w:r w:rsidRPr="00AE137A">
        <w:rPr>
          <w:rFonts w:cs="Arial"/>
        </w:rPr>
        <w:t xml:space="preserve">undergone the quality management system at least once</w:t>
      </w:r>
      <w:r w:rsidR="00EB1216">
        <w:rPr>
          <w:rFonts w:cs="Arial"/>
        </w:rPr>
        <w:t xml:space="preserve">.</w:t>
      </w:r>
    </w:p>
    <w:p w:rsidRPr="00B30A06" w:rsidR="0089798F" w:rsidP="00CE2168" w:rsidRDefault="00830DE7" w14:paraId="3B9A0310" w14:textId="77777777">
      <w:pPr>
        <w:rPr>
          <w:rFonts w:cs="Arial"/>
          <w:szCs w:val="22"/>
          <w:lang w:eastAsia="en-US"/>
        </w:rPr>
      </w:pPr>
      <w:sdt>
        <w:sdtPr>
          <w:rPr>
            <w:rFonts w:cs="Arial"/>
            <w:szCs w:val="22"/>
            <w:lang w:eastAsia="en-US"/>
          </w:rPr>
          <w:id w:val="-1996408696"/>
          <w14:checkbox>
            <w14:checked w14:val="0"/>
            <w14:checkedState w14:font="MS Gothic" w14:val="2612"/>
            <w14:uncheckedState w14:font="MS Gothic" w14:val="2610"/>
          </w14:checkbox>
        </w:sdtPr>
        <w:sdtEndPr/>
        <w:sdtContent>
          <w:r w:rsidR="0089798F">
            <w:rPr>
              <w:rFonts w:hint="eastAsia" w:ascii="MS Gothic" w:hAnsi="MS Gothic" w:eastAsia="MS Gothic" w:cs="Arial"/>
              <w:szCs w:val="22"/>
              <w:lang w:eastAsia="en-US"/>
            </w:rPr>
            <w:t xml:space="preserve">☐ </w:t>
          </w:r>
        </w:sdtContent>
      </w:sdt>
      <w:r w:rsidR="0089798F">
        <w:rPr>
          <w:rFonts w:cs="Arial"/>
          <w:szCs w:val="22"/>
          <w:lang w:eastAsia="en-US"/>
        </w:rPr>
        <w:t xml:space="preserve">The university </w:t>
      </w:r>
      <w:r w:rsidR="00064442">
        <w:rPr>
          <w:rFonts w:cs="Arial"/>
          <w:szCs w:val="22"/>
          <w:lang w:eastAsia="en-US"/>
        </w:rPr>
        <w:t xml:space="preserve">has </w:t>
      </w:r>
      <w:r w:rsidR="0089798F">
        <w:rPr>
          <w:rFonts w:cs="Arial"/>
          <w:szCs w:val="22"/>
          <w:lang w:eastAsia="en-US"/>
        </w:rPr>
        <w:t xml:space="preserve">provided </w:t>
      </w:r>
      <w:r w:rsidR="0089798F">
        <w:rPr>
          <w:rFonts w:cs="Arial"/>
          <w:szCs w:val="22"/>
          <w:lang w:eastAsia="en-US"/>
        </w:rPr>
        <w:t xml:space="preserve">proof</w:t>
      </w:r>
      <w:r w:rsidR="0089798F">
        <w:rPr>
          <w:rFonts w:cs="Arial"/>
          <w:szCs w:val="22"/>
          <w:lang w:eastAsia="en-US"/>
        </w:rPr>
        <w:t xml:space="preserve"> </w:t>
      </w:r>
    </w:p>
    <w:p w:rsidRPr="00B30A06" w:rsidR="0089798F" w:rsidP="00CE2168" w:rsidRDefault="00830DE7" w14:paraId="1E744412" w14:textId="77777777">
      <w:pPr>
        <w:rPr>
          <w:rFonts w:cs="Arial"/>
          <w:szCs w:val="22"/>
          <w:lang w:eastAsia="en-US"/>
        </w:rPr>
      </w:pPr>
      <w:sdt>
        <w:sdtPr>
          <w:rPr>
            <w:rFonts w:cs="Arial"/>
            <w:szCs w:val="22"/>
            <w:lang w:eastAsia="en-US"/>
          </w:rPr>
          <w:id w:val="495379261"/>
          <w14:checkbox>
            <w14:checked w14:val="0"/>
            <w14:checkedState w14:font="MS Gothic" w14:val="2612"/>
            <w14:uncheckedState w14:font="MS Gothic" w14:val="2610"/>
          </w14:checkbox>
        </w:sdtPr>
        <w:sdtEndPr/>
        <w:sdtContent>
          <w:r w:rsidRPr="00B30A06" w:rsidR="0089798F">
            <w:rPr>
              <w:rFonts w:ascii="Segoe UI Symbol" w:hAnsi="Segoe UI Symbol" w:eastAsia="MS Gothic" w:cs="Segoe UI Symbol"/>
              <w:szCs w:val="22"/>
              <w:lang w:eastAsia="en-US"/>
            </w:rPr>
            <w:t xml:space="preserve">☐ </w:t>
          </w:r>
        </w:sdtContent>
      </w:sdt>
      <w:r w:rsidR="0089798F">
        <w:rPr>
          <w:rFonts w:cs="Arial"/>
          <w:szCs w:val="22"/>
          <w:lang w:eastAsia="en-US"/>
        </w:rPr>
        <w:t xml:space="preserve">The university </w:t>
      </w:r>
      <w:r w:rsidR="00064442">
        <w:rPr>
          <w:rFonts w:cs="Arial"/>
          <w:szCs w:val="22"/>
          <w:lang w:eastAsia="en-US"/>
        </w:rPr>
        <w:t xml:space="preserve">has </w:t>
      </w:r>
      <w:r w:rsidRPr="00B34049" w:rsidR="0089798F">
        <w:rPr>
          <w:rFonts w:cs="Arial"/>
          <w:szCs w:val="22"/>
          <w:u w:val="single"/>
          <w:lang w:eastAsia="en-US"/>
        </w:rPr>
        <w:t xml:space="preserve">not </w:t>
      </w:r>
      <w:r w:rsidR="0089798F">
        <w:rPr>
          <w:rFonts w:cs="Arial"/>
          <w:szCs w:val="22"/>
          <w:lang w:eastAsia="en-US"/>
        </w:rPr>
        <w:t xml:space="preserve">provided </w:t>
      </w:r>
      <w:r w:rsidR="0089798F">
        <w:rPr>
          <w:rFonts w:cs="Arial"/>
          <w:szCs w:val="22"/>
          <w:lang w:eastAsia="en-US"/>
        </w:rPr>
        <w:t xml:space="preserve">proof</w:t>
      </w:r>
      <w:r w:rsidR="0089798F">
        <w:rPr>
          <w:rFonts w:cs="Arial"/>
          <w:szCs w:val="22"/>
          <w:lang w:eastAsia="en-US"/>
        </w:rPr>
        <w:t xml:space="preserve"> </w:t>
      </w:r>
    </w:p>
    <w:p w:rsidR="0089798F" w:rsidP="00CE2168" w:rsidRDefault="0089798F" w14:paraId="6D643669" w14:textId="77777777">
      <w:pPr>
        <w:rPr>
          <w:rFonts w:cs="Arial"/>
          <w:szCs w:val="22"/>
          <w:lang w:eastAsia="en-US"/>
        </w:rPr>
      </w:pPr>
    </w:p>
    <w:p w:rsidRPr="00B30A06" w:rsidR="00F749CF" w:rsidP="00CE2168" w:rsidRDefault="00F749CF" w14:paraId="38884C1C" w14:textId="77777777">
      <w:pPr>
        <w:pStyle w:val="berschrift2"/>
      </w:pPr>
      <w:bookmarkStart w:name="_Toc202776472" w:id="9"/>
      <w:r w:rsidRPr="00B30A06">
        <w:t xml:space="preserve">Proposed decision of the review panel regarding fulfillment of the subject-specific criteria as per the report (Section</w:t>
      </w:r>
      <w:r w:rsidR="0084059E">
        <w:t xml:space="preserve"> 2</w:t>
      </w:r>
      <w:r w:rsidRPr="00B30A06">
        <w:t xml:space="preserve">)</w:t>
      </w:r>
      <w:bookmarkEnd w:id="9"/>
    </w:p>
    <w:p w:rsidRPr="00B30A06" w:rsidR="00F749CF" w:rsidP="00CE2168" w:rsidRDefault="00F749CF" w14:paraId="5FDCB2A6" w14:textId="77777777">
      <w:pPr>
        <w:rPr>
          <w:rFonts w:cs="Arial"/>
          <w:szCs w:val="22"/>
          <w:lang w:eastAsia="en-US"/>
        </w:rPr>
      </w:pPr>
      <w:r w:rsidRPr="00B30A06">
        <w:rPr>
          <w:rFonts w:cs="Arial"/>
          <w:szCs w:val="22"/>
          <w:lang w:eastAsia="en-US"/>
        </w:rPr>
        <w:t xml:space="preserve">The subject-specific and content-related criteria are</w:t>
      </w:r>
    </w:p>
    <w:p w:rsidRPr="00B30A06" w:rsidR="00F749CF" w:rsidP="00CE2168" w:rsidRDefault="00830DE7" w14:paraId="30BE7A66" w14:textId="77777777">
      <w:pPr>
        <w:rPr>
          <w:rFonts w:cs="Arial"/>
          <w:szCs w:val="22"/>
          <w:lang w:eastAsia="en-US"/>
        </w:rPr>
      </w:pPr>
      <w:sdt>
        <w:sdtPr>
          <w:rPr>
            <w:rFonts w:cs="Arial"/>
            <w:szCs w:val="22"/>
            <w:lang w:eastAsia="en-US"/>
          </w:rPr>
          <w:id w:val="-888792931"/>
          <w14:checkbox>
            <w14:checked w14:val="0"/>
            <w14:checkedState w14:font="MS Gothic" w14:val="2612"/>
            <w14:uncheckedState w14:font="MS Gothic" w14:val="2610"/>
          </w14:checkbox>
        </w:sdtPr>
        <w:sdtEndPr/>
        <w:sdtContent>
          <w:r w:rsidR="0084059E">
            <w:rPr>
              <w:rFonts w:hint="eastAsia" w:ascii="MS Gothic" w:hAnsi="MS Gothic" w:eastAsia="MS Gothic" w:cs="Arial"/>
              <w:szCs w:val="22"/>
              <w:lang w:eastAsia="en-US"/>
            </w:rPr>
            <w:t xml:space="preserve">☐ </w:t>
          </w:r>
        </w:sdtContent>
      </w:sdt>
      <w:r w:rsidRPr="00B30A06" w:rsidR="00F749CF">
        <w:rPr>
          <w:rFonts w:cs="Arial"/>
          <w:szCs w:val="22"/>
          <w:lang w:eastAsia="en-US"/>
        </w:rPr>
        <w:t xml:space="preserve">met</w:t>
      </w:r>
    </w:p>
    <w:p w:rsidR="00F749CF" w:rsidP="00CE2168" w:rsidRDefault="00830DE7" w14:paraId="166A6AB5" w14:textId="77777777">
      <w:pPr>
        <w:rPr>
          <w:rFonts w:cs="Arial"/>
          <w:szCs w:val="22"/>
          <w:lang w:eastAsia="en-US"/>
        </w:rPr>
      </w:pPr>
      <w:sdt>
        <w:sdtPr>
          <w:rPr>
            <w:rFonts w:cs="Arial"/>
            <w:szCs w:val="22"/>
            <w:lang w:eastAsia="en-US"/>
          </w:rPr>
          <w:id w:val="1127896991"/>
          <w14:checkbox>
            <w14:checked w14:val="0"/>
            <w14:checkedState w14:font="MS Gothic" w14:val="2612"/>
            <w14:uncheckedState w14:font="MS Gothic" w14:val="2610"/>
          </w14:checkbox>
        </w:sdtPr>
        <w:sdtEndPr/>
        <w:sdtContent>
          <w:r w:rsidRPr="00B30A06" w:rsidR="00B30A06">
            <w:rPr>
              <w:rFonts w:ascii="Segoe UI Symbol" w:hAnsi="Segoe UI Symbol" w:eastAsia="MS Gothic" w:cs="Segoe UI Symbol"/>
              <w:szCs w:val="22"/>
              <w:lang w:eastAsia="en-US"/>
            </w:rPr>
            <w:t xml:space="preserve">☐ </w:t>
          </w:r>
        </w:sdtContent>
      </w:sdt>
      <w:r w:rsidRPr="00B30A06" w:rsidR="00F749CF">
        <w:rPr>
          <w:rFonts w:cs="Arial"/>
          <w:szCs w:val="22"/>
          <w:lang w:eastAsia="en-US"/>
        </w:rPr>
        <w:t xml:space="preserve">not met</w:t>
      </w:r>
    </w:p>
    <w:p w:rsidRPr="00B30A06" w:rsidR="00F749CF" w:rsidP="00CE2168" w:rsidRDefault="00F749CF" w14:paraId="0B8C5875" w14:textId="77777777">
      <w:pPr>
        <w:rPr>
          <w:rFonts w:cs="Arial"/>
          <w:szCs w:val="22"/>
          <w:lang w:eastAsia="en-US"/>
        </w:rPr>
      </w:pPr>
      <w:r w:rsidRPr="00B30A06">
        <w:rPr>
          <w:rFonts w:cs="Arial"/>
          <w:i/>
          <w:szCs w:val="22"/>
          <w:lang w:eastAsia="en-US"/>
        </w:rPr>
        <w:t xml:space="preserve">If at least one criterion is not met: </w:t>
      </w:r>
      <w:r w:rsidRPr="00B34049">
        <w:rPr>
          <w:rFonts w:cs="Arial"/>
          <w:szCs w:val="22"/>
          <w:lang w:eastAsia="en-US"/>
        </w:rPr>
        <w:t xml:space="preserve">The review panel </w:t>
      </w:r>
      <w:r w:rsidRPr="00B30A06">
        <w:rPr>
          <w:rFonts w:cs="Arial"/>
          <w:szCs w:val="22"/>
          <w:lang w:eastAsia="en-US"/>
        </w:rPr>
        <w:t xml:space="preserve">proposes the following condition(s) to the Accreditation Council:</w:t>
      </w:r>
    </w:p>
    <w:p w:rsidRPr="00B30A06" w:rsidR="004617F0" w:rsidP="00CE2168" w:rsidRDefault="00F749CF" w14:paraId="222A248C" w14:textId="77777777">
      <w:pPr>
        <w:rPr>
          <w:rFonts w:cs="Arial"/>
          <w:szCs w:val="22"/>
          <w:lang w:eastAsia="en-US"/>
        </w:rPr>
      </w:pPr>
      <w:r w:rsidRPr="00B30A06">
        <w:rPr>
          <w:rFonts w:cs="Arial"/>
          <w:szCs w:val="22"/>
          <w:lang w:eastAsia="en-US"/>
        </w:rPr>
        <w:t xml:space="preserve">Condition 1 (Criterion ##): </w:t>
      </w:r>
      <w:r w:rsidR="00566500">
        <w:rPr>
          <w:rFonts w:cs="Arial"/>
          <w:szCs w:val="22"/>
          <w:lang w:eastAsia="en-US"/>
        </w:rPr>
        <w:t xml:space="preserve">[Text]</w:t>
      </w:r>
    </w:p>
    <w:p w:rsidR="004617F0" w:rsidP="00CE2168" w:rsidRDefault="00F749CF" w14:paraId="45C8D07F" w14:textId="77777777">
      <w:pPr>
        <w:rPr>
          <w:rFonts w:cs="Arial"/>
          <w:szCs w:val="22"/>
          <w:lang w:eastAsia="en-US"/>
        </w:rPr>
      </w:pPr>
      <w:r w:rsidRPr="00B30A06">
        <w:rPr>
          <w:rFonts w:cs="Arial"/>
          <w:szCs w:val="22"/>
          <w:lang w:eastAsia="en-US"/>
        </w:rPr>
        <w:t xml:space="preserve">Condition n (Criterion ##): </w:t>
      </w:r>
      <w:r w:rsidR="00566500">
        <w:rPr>
          <w:rFonts w:cs="Arial"/>
          <w:szCs w:val="22"/>
          <w:lang w:eastAsia="en-US"/>
        </w:rPr>
        <w:t xml:space="preserve">[Text]</w:t>
      </w:r>
    </w:p>
    <w:p w:rsidR="00B62919" w:rsidP="00CE2168" w:rsidRDefault="00B62919" w14:paraId="43F37679" w14:textId="77777777">
      <w:pPr>
        <w:rPr>
          <w:rFonts w:cs="Arial"/>
          <w:szCs w:val="22"/>
          <w:lang w:eastAsia="en-US"/>
        </w:rPr>
      </w:pPr>
    </w:p>
    <w:p w:rsidR="005C485A" w:rsidP="00CE2168" w:rsidRDefault="005C485A" w14:paraId="6E14CDBB" w14:textId="77777777">
      <w:pPr>
        <w:rPr>
          <w:rFonts w:cs="Arial"/>
          <w:szCs w:val="22"/>
          <w:lang w:eastAsia="en-US"/>
        </w:rPr>
      </w:pPr>
      <w:r w:rsidRPr="000003C6">
        <w:rPr>
          <w:rFonts w:cs="Arial"/>
          <w:i/>
          <w:iCs/>
          <w:szCs w:val="22"/>
          <w:lang w:eastAsia="en-US"/>
        </w:rPr>
        <w:t xml:space="preserve">If serious deficiencies are identified</w:t>
      </w:r>
      <w:r>
        <w:rPr>
          <w:rFonts w:cs="Arial"/>
          <w:szCs w:val="22"/>
          <w:lang w:eastAsia="en-US"/>
        </w:rPr>
        <w:t xml:space="preserve">: The review panel proposes to the Accreditation Council that accreditation be denied.</w:t>
      </w:r>
    </w:p>
    <w:p w:rsidR="005C485A" w:rsidP="00CE2168" w:rsidRDefault="005C485A" w14:paraId="2F256D9B" w14:textId="77777777">
      <w:pPr>
        <w:rPr>
          <w:rFonts w:cs="Arial"/>
          <w:szCs w:val="22"/>
          <w:lang w:eastAsia="en-US"/>
        </w:rPr>
      </w:pPr>
      <w:r>
        <w:rPr>
          <w:rFonts w:cs="Arial"/>
          <w:szCs w:val="22"/>
          <w:lang w:eastAsia="en-US"/>
        </w:rPr>
        <w:t xml:space="preserve">Monitum 1 (Criterion ##): [Text]</w:t>
      </w:r>
    </w:p>
    <w:p w:rsidRPr="00457100" w:rsidR="005C485A" w:rsidP="00CE2168" w:rsidRDefault="005C485A" w14:paraId="49EA91B9" w14:textId="77777777">
      <w:pPr>
        <w:rPr>
          <w:rFonts w:cs="Arial"/>
          <w:szCs w:val="22"/>
        </w:rPr>
      </w:pPr>
      <w:r>
        <w:rPr>
          <w:rFonts w:cs="Arial"/>
          <w:szCs w:val="22"/>
          <w:lang w:eastAsia="en-US"/>
        </w:rPr>
        <w:t xml:space="preserve">Comment n (Criterion ##): [Text]</w:t>
      </w:r>
    </w:p>
    <w:p w:rsidR="005C485A" w:rsidP="00CE2168" w:rsidRDefault="005C485A" w14:paraId="46E54BCF" w14:textId="77777777">
      <w:pPr>
        <w:jc w:val="left"/>
        <w:rPr>
          <w:rFonts w:cs="Arial"/>
        </w:rPr>
        <w:sectPr w:rsidR="005C485A" w:rsidSect="005C485A">
          <w:headerReference w:type="default" r:id="rId17"/>
          <w:type w:val="continuous"/>
          <w:pgSz w:w="11906" w:h="16838" w:code="9"/>
          <w:pgMar w:top="1701" w:right="1134" w:bottom="1134" w:left="1418" w:header="709" w:footer="709" w:gutter="0"/>
          <w:cols w:space="708"/>
          <w:docGrid w:linePitch="360"/>
        </w:sectPr>
      </w:pPr>
    </w:p>
    <w:p w:rsidR="00FD3A16" w:rsidP="00CE2168" w:rsidRDefault="00384C62" w14:paraId="659A29BA" w14:textId="77777777">
      <w:pPr>
        <w:pStyle w:val="berschrift1"/>
        <w:spacing w:after="120"/>
      </w:pPr>
      <w:bookmarkStart w:name="_Toc202776473" w:id="10"/>
      <w:bookmarkStart w:name="_Toc504559815" w:id="11"/>
      <w:bookmarkStart w:name="_Toc504561445" w:id="12"/>
      <w:r w:rsidRPr="00FD3A16">
        <w:lastRenderedPageBreak/>
      </w:r>
      <w:r w:rsidRPr="00FD3A16">
        <w:t xml:space="preserve">Inspection Report</w:t>
      </w:r>
      <w:bookmarkEnd w:id="10"/>
    </w:p>
    <w:p w:rsidRPr="00D057A6" w:rsidR="00FD3A16" w:rsidP="00CE2168" w:rsidRDefault="00FD3A16" w14:paraId="663FA321" w14:textId="77777777">
      <w:pPr>
        <w:rPr>
          <w:rFonts w:cs="Arial"/>
          <w:i/>
          <w:sz w:val="18"/>
          <w:szCs w:val="18"/>
        </w:rPr>
      </w:pPr>
      <w:r w:rsidRPr="00D057A6">
        <w:rPr>
          <w:rFonts w:cs="Arial"/>
          <w:i/>
          <w:sz w:val="18"/>
          <w:szCs w:val="18"/>
        </w:rPr>
        <w:t xml:space="preserve">(pursuant to Art.</w:t>
      </w:r>
      <w:r>
        <w:rPr>
          <w:rFonts w:cs="Arial"/>
          <w:i/>
          <w:sz w:val="18"/>
          <w:szCs w:val="18"/>
        </w:rPr>
        <w:t xml:space="preserve"> 3</w:t>
      </w:r>
      <w:r w:rsidRPr="00D057A6">
        <w:rPr>
          <w:rFonts w:cs="Arial"/>
          <w:i/>
          <w:sz w:val="18"/>
          <w:szCs w:val="18"/>
        </w:rPr>
        <w:t xml:space="preserve">(</w:t>
      </w:r>
      <w:r>
        <w:rPr>
          <w:rFonts w:cs="Arial"/>
          <w:i/>
          <w:sz w:val="18"/>
          <w:szCs w:val="18"/>
        </w:rPr>
        <w:t xml:space="preserve">3</w:t>
      </w:r>
      <w:r w:rsidRPr="00D057A6">
        <w:rPr>
          <w:rFonts w:cs="Arial"/>
          <w:i/>
          <w:sz w:val="18"/>
          <w:szCs w:val="18"/>
        </w:rPr>
        <w:t xml:space="preserve">) </w:t>
      </w:r>
      <w:r w:rsidRPr="009C62E6" w:rsidR="009C62E6">
        <w:rPr>
          <w:rFonts w:cs="Arial"/>
          <w:i/>
          <w:sz w:val="18"/>
          <w:szCs w:val="18"/>
        </w:rPr>
        <w:t xml:space="preserve">StAkkrStV </w:t>
      </w:r>
      <w:r w:rsidRPr="00D057A6">
        <w:rPr>
          <w:rFonts w:cs="Arial"/>
          <w:i/>
          <w:sz w:val="18"/>
          <w:szCs w:val="18"/>
        </w:rPr>
        <w:t xml:space="preserve">and </w:t>
      </w:r>
      <w:r w:rsidR="00EE2D23">
        <w:rPr>
          <w:rFonts w:cs="Arial"/>
          <w:i/>
          <w:sz w:val="18"/>
          <w:szCs w:val="18"/>
        </w:rPr>
        <w:t xml:space="preserve">§</w:t>
      </w:r>
      <w:r w:rsidRPr="00D057A6">
        <w:rPr>
          <w:rFonts w:cs="Arial"/>
          <w:i/>
          <w:sz w:val="18"/>
          <w:szCs w:val="18"/>
        </w:rPr>
        <w:t xml:space="preserve"> 23</w:t>
      </w:r>
      <w:r>
        <w:rPr>
          <w:rFonts w:cs="Arial"/>
          <w:i/>
          <w:sz w:val="18"/>
          <w:szCs w:val="18"/>
        </w:rPr>
        <w:t xml:space="preserve">(1)(3) and (4) MRVO</w:t>
      </w:r>
      <w:r w:rsidR="007C367A">
        <w:rPr>
          <w:rStyle w:val="Funotenzeichen"/>
          <w:i/>
          <w:sz w:val="18"/>
          <w:szCs w:val="18"/>
        </w:rPr>
        <w:footnoteReference w:id="2"/>
      </w:r>
      <w:r w:rsidRPr="00D057A6">
        <w:rPr>
          <w:rFonts w:cs="Arial"/>
          <w:i/>
          <w:sz w:val="18"/>
          <w:szCs w:val="18"/>
        </w:rPr>
        <w:t xml:space="preserve"> )</w:t>
      </w:r>
    </w:p>
    <w:p w:rsidRPr="00FD3A16" w:rsidR="00FD3A16" w:rsidP="00CE2168" w:rsidRDefault="00FD3A16" w14:paraId="32620BAC" w14:textId="77777777">
      <w:pPr>
        <w:rPr>
          <w:rFonts w:cs="Arial"/>
          <w:i/>
        </w:rPr>
      </w:pPr>
      <w:bookmarkStart w:name="_Hlk503274300" w:id="13"/>
      <w:r w:rsidRPr="007350FD">
        <w:rPr>
          <w:rFonts w:cs="Arial"/>
          <w:i/>
          <w:u w:val="single"/>
        </w:rPr>
        <w:t xml:space="preserve">For initial accreditation</w:t>
      </w:r>
      <w:r w:rsidRPr="00FD3A16">
        <w:rPr>
          <w:rFonts w:cs="Arial"/>
          <w:i/>
        </w:rPr>
        <w:t xml:space="preserve">, it must be demonstrated that at least one degree program has undergone the quality management system</w:t>
      </w:r>
      <w:bookmarkEnd w:id="13"/>
      <w:r w:rsidRPr="00FD3A16">
        <w:rPr>
          <w:rFonts w:cs="Arial"/>
          <w:i/>
        </w:rPr>
        <w:t xml:space="preserve"> .</w:t>
      </w:r>
    </w:p>
    <w:p w:rsidRPr="00FD3A16" w:rsidR="00FD3A16" w:rsidP="00CE2168" w:rsidRDefault="00FD3A16" w14:paraId="7666816D" w14:textId="77777777">
      <w:pPr>
        <w:rPr>
          <w:rFonts w:cs="Arial"/>
          <w:i/>
        </w:rPr>
      </w:pPr>
      <w:r w:rsidRPr="007350FD">
        <w:rPr>
          <w:rFonts w:cs="Arial"/>
          <w:i/>
          <w:u w:val="single"/>
        </w:rPr>
        <w:t xml:space="preserve">During the reaccreditation process</w:t>
      </w:r>
      <w:r w:rsidRPr="00FD3A16">
        <w:rPr>
          <w:rFonts w:cs="Arial"/>
          <w:i/>
        </w:rPr>
        <w:t xml:space="preserve">, it must be demonstrated that, in principle,</w:t>
      </w:r>
      <w:bookmarkStart w:name="_Hlk503274904" w:id="14"/>
      <w:r w:rsidRPr="00FD3A16">
        <w:rPr>
          <w:rFonts w:cs="Arial"/>
          <w:i/>
        </w:rPr>
        <w:t xml:space="preserve"> all bachelor’s and master’s degree programs have undergone the quality management system at least once</w:t>
      </w:r>
      <w:bookmarkEnd w:id="14"/>
      <w:r w:rsidRPr="00FD3A16">
        <w:rPr>
          <w:rFonts w:cs="Arial"/>
          <w:i/>
        </w:rPr>
        <w:t xml:space="preserve"> . </w:t>
      </w:r>
    </w:p>
    <w:p w:rsidR="00D046FB" w:rsidP="00CE2168" w:rsidRDefault="00D046FB" w14:paraId="5580186D" w14:textId="77777777">
      <w:pPr>
        <w:rPr>
          <w:lang w:eastAsia="en-US"/>
        </w:rPr>
      </w:pPr>
      <w:bookmarkStart w:name="_Studienstruktur" w:id="15"/>
      <w:bookmarkEnd w:id="11"/>
      <w:bookmarkEnd w:id="15"/>
    </w:p>
    <w:p w:rsidR="009B4085" w:rsidP="00CE2168" w:rsidRDefault="009B4085" w14:paraId="2E35E1BE" w14:textId="77777777">
      <w:pPr>
        <w:rPr>
          <w:lang w:eastAsia="en-US"/>
        </w:rPr>
        <w:sectPr w:rsidR="009B4085" w:rsidSect="009B4085">
          <w:headerReference w:type="even" r:id="rId18"/>
          <w:type w:val="continuous"/>
          <w:pgSz w:w="11906" w:h="16838" w:code="9"/>
          <w:pgMar w:top="1701" w:right="1134" w:bottom="1134" w:left="1418" w:header="709" w:footer="709" w:gutter="0"/>
          <w:cols w:space="708"/>
          <w:docGrid w:linePitch="360"/>
        </w:sectPr>
      </w:pPr>
    </w:p>
    <w:p w:rsidR="009B4085" w:rsidP="00CE2168" w:rsidRDefault="009B4085" w14:paraId="64220F30" w14:textId="77777777">
      <w:pPr>
        <w:rPr>
          <w:lang w:eastAsia="en-US"/>
        </w:rPr>
      </w:pPr>
    </w:p>
    <w:p w:rsidRPr="009B4085" w:rsidR="0072403B" w:rsidP="00CE2168" w:rsidRDefault="0072403B" w14:paraId="09AD8420" w14:textId="77777777">
      <w:pPr>
        <w:pStyle w:val="berschrift1"/>
        <w:spacing w:after="120"/>
      </w:pPr>
      <w:bookmarkStart w:name="_Toc202776474" w:id="16"/>
      <w:r w:rsidRPr="009B4085">
        <w:lastRenderedPageBreak/>
      </w:r>
      <w:r w:rsidRPr="009B4085">
        <w:t xml:space="preserve">Expert Opinion: Fulfilment of the Academic and Content-Related Criteria</w:t>
      </w:r>
      <w:bookmarkEnd w:id="16"/>
    </w:p>
    <w:p w:rsidRPr="00444577" w:rsidR="00EE2D23" w:rsidP="00CE2168" w:rsidRDefault="00EE2D23" w14:paraId="60B27160" w14:textId="77777777">
      <w:pPr>
        <w:ind w:start="567"/>
        <w:rPr>
          <w:i/>
          <w:sz w:val="18"/>
          <w:szCs w:val="18"/>
        </w:rPr>
      </w:pPr>
      <w:r w:rsidRPr="00444577">
        <w:rPr>
          <w:i/>
          <w:sz w:val="18"/>
          <w:szCs w:val="18"/>
        </w:rPr>
        <w:t xml:space="preserve">(pursuant to </w:t>
      </w:r>
      <w:r w:rsidRPr="00444577">
        <w:rPr>
          <w:rFonts w:eastAsiaTheme="minorEastAsia"/>
          <w:i/>
          <w:sz w:val="18"/>
          <w:szCs w:val="18"/>
        </w:rPr>
        <w:t xml:space="preserve">Art. 3(2), sentence 1, no. 4 in conjunction with Art. 4(3) </w:t>
      </w:r>
      <w:r w:rsidRPr="009C62E6">
        <w:rPr>
          <w:rFonts w:eastAsiaTheme="minorEastAsia"/>
          <w:i/>
          <w:sz w:val="18"/>
          <w:szCs w:val="18"/>
        </w:rPr>
        <w:t xml:space="preserve">StAkkrStV</w:t>
      </w:r>
      <w:r w:rsidRPr="00444577">
        <w:rPr>
          <w:rFonts w:eastAsiaTheme="minorEastAsia"/>
          <w:i/>
          <w:sz w:val="18"/>
          <w:szCs w:val="18"/>
        </w:rPr>
        <w:t xml:space="preserve">; §</w:t>
      </w:r>
      <w:bookmarkStart w:name="_Toc504559802" w:id="17"/>
      <w:r>
        <w:rPr>
          <w:i/>
          <w:sz w:val="18"/>
          <w:szCs w:val="18"/>
        </w:rPr>
        <w:t xml:space="preserve"> §</w:t>
      </w:r>
      <w:r w:rsidRPr="00444577">
        <w:rPr>
          <w:i/>
          <w:sz w:val="18"/>
          <w:szCs w:val="18"/>
        </w:rPr>
        <w:t xml:space="preserve"> 17</w:t>
      </w:r>
      <w:r w:rsidR="009D662C">
        <w:rPr>
          <w:i/>
          <w:sz w:val="18"/>
          <w:szCs w:val="18"/>
        </w:rPr>
        <w:t xml:space="preserve">, 18</w:t>
      </w:r>
      <w:r w:rsidR="001467BF">
        <w:rPr>
          <w:i/>
          <w:sz w:val="18"/>
          <w:szCs w:val="18"/>
        </w:rPr>
        <w:t xml:space="preserve">,</w:t>
      </w:r>
      <w:r w:rsidR="00184878">
        <w:rPr>
          <w:i/>
          <w:sz w:val="18"/>
          <w:szCs w:val="18"/>
        </w:rPr>
        <w:t xml:space="preserve"> 20</w:t>
      </w:r>
      <w:r w:rsidR="00967827">
        <w:rPr>
          <w:i/>
          <w:sz w:val="18"/>
          <w:szCs w:val="18"/>
        </w:rPr>
        <w:t xml:space="preserve">(</w:t>
      </w:r>
      <w:r w:rsidR="00E831B3">
        <w:rPr>
          <w:i/>
          <w:sz w:val="18"/>
          <w:szCs w:val="18"/>
        </w:rPr>
        <w:t xml:space="preserve">2</w:t>
      </w:r>
      <w:r w:rsidR="00967827">
        <w:rPr>
          <w:i/>
          <w:sz w:val="18"/>
          <w:szCs w:val="18"/>
        </w:rPr>
        <w:t xml:space="preserve">) </w:t>
      </w:r>
      <w:r w:rsidR="001467BF">
        <w:rPr>
          <w:i/>
          <w:sz w:val="18"/>
          <w:szCs w:val="18"/>
        </w:rPr>
        <w:t xml:space="preserve">and 31</w:t>
      </w:r>
      <w:bookmarkEnd w:id="17"/>
      <w:r w:rsidRPr="00444577">
        <w:rPr>
          <w:i/>
          <w:sz w:val="18"/>
          <w:szCs w:val="18"/>
        </w:rPr>
        <w:t xml:space="preserve"> MRVO</w:t>
      </w:r>
      <w:r w:rsidR="00FB28BB">
        <w:rPr>
          <w:rStyle w:val="Funotenzeichen"/>
          <w:i/>
          <w:sz w:val="18"/>
          <w:szCs w:val="18"/>
        </w:rPr>
        <w:footnoteReference w:id="3"/>
      </w:r>
      <w:r w:rsidRPr="00444577">
        <w:rPr>
          <w:i/>
          <w:sz w:val="18"/>
          <w:szCs w:val="18"/>
        </w:rPr>
        <w:t xml:space="preserve"> )</w:t>
      </w:r>
    </w:p>
    <w:p w:rsidR="0072403B" w:rsidP="00CE2168" w:rsidRDefault="0072403B" w14:paraId="38B46118" w14:textId="77777777">
      <w:pPr>
        <w:pStyle w:val="berschrift2"/>
      </w:pPr>
      <w:bookmarkStart w:name="_Toc202776475" w:id="18"/>
      <w:r>
        <w:t xml:space="preserve">Key Areas of Evaluation / Focus of Quality Development</w:t>
      </w:r>
      <w:bookmarkEnd w:id="18"/>
    </w:p>
    <w:p w:rsidR="00CC0B07" w:rsidP="00CE2168" w:rsidRDefault="00CC0B07" w14:paraId="7AFD9ACD" w14:textId="77777777">
      <w:pPr>
        <w:rPr>
          <w:rFonts w:cs="Arial"/>
          <w:i/>
        </w:rPr>
      </w:pPr>
      <w:r>
        <w:rPr>
          <w:rFonts w:cs="Arial"/>
          <w:i/>
        </w:rPr>
        <w:t xml:space="preserve">This chapter is particularly important in the context of reaccreditation.</w:t>
      </w:r>
      <w:r w:rsidRPr="00DF096D">
        <w:rPr>
          <w:rFonts w:cs="Arial"/>
          <w:i/>
        </w:rPr>
        <w:t xml:space="preserve"> Topics that </w:t>
      </w:r>
      <w:r w:rsidRPr="00DF096D">
        <w:rPr>
          <w:rFonts w:cs="Arial"/>
          <w:i/>
        </w:rPr>
        <w:t xml:space="preserve">are of particular interest </w:t>
      </w:r>
      <w:r w:rsidRPr="00DF096D">
        <w:rPr>
          <w:rFonts w:cs="Arial"/>
          <w:i/>
        </w:rPr>
        <w:t xml:space="preserve">from </w:t>
      </w:r>
      <w:r>
        <w:rPr>
          <w:rFonts w:cs="Arial"/>
          <w:i/>
        </w:rPr>
        <w:t xml:space="preserve">the</w:t>
      </w:r>
      <w:r w:rsidRPr="00DF096D">
        <w:rPr>
          <w:rFonts w:cs="Arial"/>
          <w:i/>
        </w:rPr>
        <w:t xml:space="preserve"> perspective </w:t>
      </w:r>
      <w:r>
        <w:rPr>
          <w:rFonts w:cs="Arial"/>
          <w:i/>
        </w:rPr>
        <w:t xml:space="preserve">of the review panel</w:t>
      </w:r>
      <w:r w:rsidRPr="00DF096D">
        <w:rPr>
          <w:rFonts w:cs="Arial"/>
          <w:i/>
        </w:rPr>
        <w:t xml:space="preserve">—whether because the institution </w:t>
      </w:r>
      <w:r w:rsidRPr="00DF096D">
        <w:rPr>
          <w:rFonts w:cs="Arial"/>
          <w:i/>
        </w:rPr>
        <w:t xml:space="preserve">has intensively further developed </w:t>
      </w:r>
      <w:r w:rsidRPr="00DF096D">
        <w:rPr>
          <w:rFonts w:cs="Arial"/>
          <w:i/>
        </w:rPr>
        <w:t xml:space="preserve">its QM system in </w:t>
      </w:r>
      <w:r>
        <w:rPr>
          <w:rFonts w:cs="Arial"/>
          <w:i/>
        </w:rPr>
        <w:t xml:space="preserve">a specific </w:t>
      </w:r>
      <w:r w:rsidRPr="00DF096D">
        <w:rPr>
          <w:rFonts w:cs="Arial"/>
          <w:i/>
        </w:rPr>
        <w:t xml:space="preserve">area and thus broken new ground, or because problematic aspects have come to light that </w:t>
      </w:r>
      <w:r>
        <w:rPr>
          <w:rFonts w:cs="Arial"/>
          <w:i/>
        </w:rPr>
        <w:t xml:space="preserve">require</w:t>
      </w:r>
      <w:r w:rsidRPr="00DF096D">
        <w:rPr>
          <w:rFonts w:cs="Arial"/>
          <w:i/>
        </w:rPr>
        <w:t xml:space="preserve"> more in-depth discussion</w:t>
      </w:r>
      <w:r w:rsidRPr="00DF096D">
        <w:rPr>
          <w:rFonts w:cs="Arial"/>
          <w:i/>
        </w:rPr>
        <w:t xml:space="preserve">—may be addressed in greater detail in the accreditation report than those aspects where a well-functioning routine </w:t>
      </w:r>
      <w:r>
        <w:rPr>
          <w:rFonts w:cs="Arial"/>
          <w:i/>
        </w:rPr>
        <w:t xml:space="preserve">can</w:t>
      </w:r>
      <w:r w:rsidRPr="00DF096D">
        <w:rPr>
          <w:rFonts w:cs="Arial"/>
          <w:i/>
        </w:rPr>
        <w:t xml:space="preserve"> be observed</w:t>
      </w:r>
      <w:r w:rsidRPr="00DF096D">
        <w:rPr>
          <w:rFonts w:cs="Arial"/>
          <w:i/>
        </w:rPr>
        <w:t xml:space="preserve">. </w:t>
      </w:r>
    </w:p>
    <w:p w:rsidR="00CC0B07" w:rsidP="00CE2168" w:rsidRDefault="00CC0B07" w14:paraId="6E289671" w14:textId="77777777">
      <w:pPr>
        <w:rPr>
          <w:rFonts w:cs="Arial"/>
          <w:i/>
        </w:rPr>
      </w:pPr>
      <w:r>
        <w:rPr>
          <w:rFonts w:cs="Arial"/>
          <w:i/>
        </w:rPr>
        <w:t xml:space="preserve">In </w:t>
      </w:r>
      <w:r w:rsidRPr="00FE538C">
        <w:rPr>
          <w:rFonts w:cs="Arial"/>
          <w:i/>
        </w:rPr>
        <w:t xml:space="preserve">reaccreditation</w:t>
      </w:r>
      <w:r>
        <w:rPr>
          <w:rFonts w:cs="Arial"/>
          <w:i/>
        </w:rPr>
        <w:t xml:space="preserve">, </w:t>
      </w:r>
      <w:r>
        <w:rPr>
          <w:rFonts w:cs="Arial"/>
          <w:i/>
        </w:rPr>
        <w:t xml:space="preserve">the </w:t>
      </w:r>
      <w:r w:rsidRPr="00FE538C">
        <w:rPr>
          <w:rFonts w:cs="Arial"/>
          <w:i/>
        </w:rPr>
        <w:t xml:space="preserve">further development of the QMS </w:t>
      </w:r>
      <w:r>
        <w:rPr>
          <w:rFonts w:cs="Arial"/>
          <w:i/>
        </w:rPr>
        <w:t xml:space="preserve">is </w:t>
      </w:r>
      <w:r w:rsidRPr="00FE538C">
        <w:rPr>
          <w:rFonts w:cs="Arial"/>
          <w:i/>
        </w:rPr>
        <w:t xml:space="preserve">of particular interest</w:t>
      </w:r>
      <w:r>
        <w:rPr>
          <w:rFonts w:cs="Arial"/>
          <w:i/>
        </w:rPr>
        <w:t xml:space="preserve">. Therefore, the review panel should outline here the changes made during the accreditation period, as well as the associated objectives and discussions, and briefly explain any priorities set in the subsequent report, if applicable. Also of interest in this context is how the recommendations and comments from the previous accreditation have been addressed.</w:t>
      </w:r>
    </w:p>
    <w:p w:rsidR="00E15174" w:rsidP="00CE2168" w:rsidRDefault="00E15174" w14:paraId="26206384" w14:textId="77777777"/>
    <w:p w:rsidRPr="00AE137A" w:rsidR="009E522C" w:rsidP="00CE2168" w:rsidRDefault="009E522C" w14:paraId="4396792C" w14:textId="77777777">
      <w:pPr>
        <w:pStyle w:val="berschrift2"/>
      </w:pPr>
      <w:bookmarkStart w:name="_Toc202776476" w:id="19"/>
      <w:bookmarkStart w:name="_Toc504561446" w:id="20"/>
      <w:bookmarkEnd w:id="12"/>
      <w:r w:rsidRPr="00AE137A">
        <w:t xml:space="preserve">Concept of the Quality Management System </w:t>
      </w:r>
      <w:r w:rsidR="00200916">
        <w:t xml:space="preserve">of System-Accredited Universities </w:t>
      </w:r>
      <w:r w:rsidRPr="00AE137A">
        <w:t xml:space="preserve">(Objectives, Processes, Instruments) </w:t>
      </w:r>
      <w:r w:rsidR="00EE2D23">
        <w:t xml:space="preserve">(Section</w:t>
      </w:r>
      <w:r w:rsidR="00EE2D23">
        <w:t xml:space="preserve"> 17 MRVO)</w:t>
      </w:r>
      <w:bookmarkEnd w:id="19"/>
    </w:p>
    <w:p w:rsidR="001B6297" w:rsidP="00CE2168" w:rsidRDefault="00C20F12" w14:paraId="7EB36BFD" w14:textId="77777777">
      <w:pPr>
        <w:pStyle w:val="berschrift3"/>
        <w:spacing w:before="120"/>
      </w:pPr>
      <w:bookmarkStart w:name="_Toc202776477" w:id="21"/>
      <w:bookmarkEnd w:id="20"/>
      <w:r>
        <w:t xml:space="preserve">Core educational objectives for </w:t>
      </w:r>
      <w:r w:rsidR="0011365B">
        <w:t xml:space="preserve">teaching </w:t>
      </w:r>
      <w:r>
        <w:t xml:space="preserve">(</w:t>
      </w:r>
      <w:bookmarkEnd w:id="21"/>
      <w:r>
        <w:t xml:space="preserve"> </w:t>
      </w:r>
    </w:p>
    <w:p w:rsidRPr="0090037D" w:rsidR="00810B91" w:rsidP="00CE2168" w:rsidRDefault="00EE2D23" w14:paraId="4442D567" w14:textId="77777777">
      <w:pPr>
        <w:rPr>
          <w:szCs w:val="22"/>
          <w:lang w:eastAsia="en-US"/>
        </w:rPr>
      </w:pPr>
      <w:r>
        <w:rPr>
          <w:szCs w:val="22"/>
          <w:u w:val="single"/>
          <w:lang w:eastAsia="en-US"/>
        </w:rPr>
        <w:t xml:space="preserve">§</w:t>
      </w:r>
      <w:r w:rsidRPr="00396F79" w:rsidR="00396F79">
        <w:rPr>
          <w:szCs w:val="22"/>
          <w:u w:val="single"/>
          <w:lang w:eastAsia="en-US"/>
        </w:rPr>
        <w:t xml:space="preserve"> 17 (1) sentences 1 and 2 MRVO</w:t>
      </w:r>
      <w:r w:rsidR="00396F79">
        <w:rPr>
          <w:szCs w:val="22"/>
          <w:lang w:eastAsia="en-US"/>
        </w:rPr>
        <w:t xml:space="preserve">: </w:t>
      </w:r>
      <w:r w:rsidRPr="009900F2" w:rsidR="008F1115">
        <w:rPr>
          <w:szCs w:val="22"/>
          <w:lang w:eastAsia="en-US"/>
        </w:rPr>
        <w:t xml:space="preserve">The institution has central educational objectives for teaching that are </w:t>
      </w:r>
      <w:r w:rsidRPr="009900F2" w:rsidR="008F1115">
        <w:rPr>
          <w:szCs w:val="22"/>
          <w:lang w:eastAsia="en-US"/>
        </w:rPr>
        <w:t xml:space="preserve">reflected </w:t>
      </w:r>
      <w:r w:rsidRPr="009900F2" w:rsidR="008F1115">
        <w:rPr>
          <w:szCs w:val="22"/>
          <w:lang w:eastAsia="en-US"/>
        </w:rPr>
        <w:t xml:space="preserve">in </w:t>
      </w:r>
      <w:r w:rsidRPr="009900F2" w:rsidR="008F1115">
        <w:rPr>
          <w:szCs w:val="22"/>
          <w:lang w:eastAsia="en-US"/>
        </w:rPr>
        <w:t xml:space="preserve">the institution’s mission statement and in the curricula of the degree programs</w:t>
      </w:r>
      <w:r w:rsidRPr="009900F2" w:rsidR="009900F2">
        <w:rPr>
          <w:szCs w:val="22"/>
          <w:lang w:eastAsia="en-US"/>
        </w:rPr>
        <w:t xml:space="preserve">. </w:t>
      </w:r>
      <w:r w:rsidRPr="006861EC" w:rsidR="003D06E4">
        <w:rPr>
          <w:szCs w:val="22"/>
          <w:lang w:eastAsia="en-US"/>
        </w:rPr>
        <w:t xml:space="preserve">The quality management system adheres to the values and standards of </w:t>
      </w:r>
      <w:r w:rsidRPr="0090037D" w:rsidR="003D06E4">
        <w:rPr>
          <w:szCs w:val="22"/>
          <w:lang w:eastAsia="en-US"/>
        </w:rPr>
        <w:t xml:space="preserve">the mission statement for teaching and aims to continuously improve the quality of education </w:t>
      </w:r>
    </w:p>
    <w:p w:rsidR="00EE2D23" w:rsidP="00CE2168" w:rsidRDefault="0090037D" w14:paraId="53019A12" w14:textId="77777777">
      <w:pPr>
        <w:pStyle w:val="FarbigFett"/>
        <w:spacing w:line="360" w:lineRule="auto"/>
      </w:pPr>
      <w:r>
        <w:t xml:space="preserve">Status</w:t>
      </w:r>
    </w:p>
    <w:p w:rsidRPr="002C0D10" w:rsidR="002C0D10" w:rsidP="00CE2168" w:rsidRDefault="002C0D10" w14:paraId="7F809394" w14:textId="77777777">
      <w:pPr>
        <w:rPr>
          <w:i/>
          <w:iCs/>
        </w:rPr>
      </w:pPr>
      <w:r w:rsidRPr="002C0D10">
        <w:rPr>
          <w:i/>
          <w:iCs/>
        </w:rPr>
        <w:t xml:space="preserve">Verbatim excerpts from the self-report must be marked as quotations.</w:t>
      </w:r>
    </w:p>
    <w:p w:rsidRPr="00FD370C" w:rsidR="006861EC" w:rsidP="00CE2168" w:rsidRDefault="006861EC" w14:paraId="02AA9C51" w14:textId="77777777">
      <w:r w:rsidRPr="00FD370C">
        <w:t xml:space="preserve">[Text]</w:t>
      </w:r>
    </w:p>
    <w:p w:rsidR="00EE2D23" w:rsidP="00CE2168" w:rsidRDefault="006861EC" w14:paraId="663B732A" w14:textId="77777777">
      <w:pPr>
        <w:pStyle w:val="FarbigFett"/>
        <w:spacing w:line="360" w:lineRule="auto"/>
      </w:pPr>
      <w:r w:rsidRPr="00457100">
        <w:t xml:space="preserve">Evaluation: Strengths and Areas for Improvement</w:t>
      </w:r>
    </w:p>
    <w:p w:rsidRPr="00FD370C" w:rsidR="006861EC" w:rsidP="00CE2168" w:rsidRDefault="006861EC" w14:paraId="11BE04C1" w14:textId="77777777">
      <w:r w:rsidRPr="00FD370C">
        <w:t xml:space="preserve">[Text]</w:t>
      </w:r>
    </w:p>
    <w:p w:rsidRPr="00457100" w:rsidR="006861EC" w:rsidP="00CE2168" w:rsidRDefault="006861EC" w14:paraId="41C91935" w14:textId="77777777">
      <w:pPr>
        <w:pStyle w:val="FarbigFett"/>
        <w:spacing w:line="360" w:lineRule="auto"/>
      </w:pPr>
      <w:r w:rsidRPr="00457100">
        <w:lastRenderedPageBreak/>
      </w:r>
      <w:r>
        <w:t xml:space="preserve">Proposed</w:t>
      </w:r>
      <w:r w:rsidRPr="00457100">
        <w:t xml:space="preserve"> Decision</w:t>
      </w:r>
    </w:p>
    <w:p w:rsidRPr="00FD370C" w:rsidR="006861EC" w:rsidP="00CE2168" w:rsidRDefault="006861EC" w14:paraId="5AD8EFD4"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6861EC" w14:paraId="4F756F3B" w14:textId="77777777">
      <w:pPr>
        <w:rPr>
          <w:rFonts w:cs="Arial"/>
          <w:szCs w:val="22"/>
        </w:rPr>
      </w:pPr>
      <w:r w:rsidRPr="00FD370C">
        <w:rPr>
          <w:rFonts w:cs="Arial"/>
          <w:szCs w:val="22"/>
        </w:rPr>
        <w:t xml:space="preserve">The review panel proposes the following condition(s):</w:t>
      </w:r>
    </w:p>
    <w:p w:rsidRPr="00FD370C" w:rsidR="006861EC" w:rsidP="00CE2168" w:rsidRDefault="006861EC" w14:paraId="673914C1" w14:textId="77777777">
      <w:r w:rsidRPr="00FD370C">
        <w:t xml:space="preserve">[Text]</w:t>
      </w:r>
    </w:p>
    <w:p w:rsidR="00EE2D23" w:rsidP="00CE2168" w:rsidRDefault="006861EC" w14:paraId="13DE26A7"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6861EC" w:rsidP="00CE2168" w:rsidRDefault="006861EC" w14:paraId="4C7D95C8" w14:textId="77777777">
      <w:r w:rsidRPr="00FD370C">
        <w:t xml:space="preserve">[Text]</w:t>
      </w:r>
    </w:p>
    <w:p w:rsidRPr="005C4B87" w:rsidR="00C24080" w:rsidP="00CE2168" w:rsidRDefault="00C24080" w14:paraId="08E7ED94" w14:textId="77777777">
      <w:pPr>
        <w:rPr>
          <w:szCs w:val="22"/>
          <w:lang w:eastAsia="en-US"/>
        </w:rPr>
      </w:pPr>
    </w:p>
    <w:p w:rsidR="009C471C" w:rsidP="00CE2168" w:rsidRDefault="009C471C" w14:paraId="44920B06" w14:textId="77777777">
      <w:pPr>
        <w:pStyle w:val="berschrift3"/>
        <w:spacing w:before="120"/>
      </w:pPr>
      <w:bookmarkStart w:name="_Toc202776478" w:id="22"/>
      <w:r>
        <w:t xml:space="preserve">Systematic implementation of the criteria </w:t>
      </w:r>
      <w:r w:rsidR="005F58EB">
        <w:t xml:space="preserve">at the program level</w:t>
      </w:r>
      <w:bookmarkEnd w:id="22"/>
    </w:p>
    <w:p w:rsidRPr="000E2F2E" w:rsidR="003D06E4" w:rsidP="00CE2168" w:rsidRDefault="00EE2D23" w14:paraId="31BDD13A" w14:textId="77777777">
      <w:pPr>
        <w:rPr>
          <w:szCs w:val="22"/>
          <w:lang w:eastAsia="en-US"/>
        </w:rPr>
      </w:pPr>
      <w:r>
        <w:rPr>
          <w:szCs w:val="22"/>
          <w:u w:val="single"/>
          <w:lang w:eastAsia="en-US"/>
        </w:rPr>
        <w:t xml:space="preserve">§</w:t>
      </w:r>
      <w:r w:rsidRPr="00396F79" w:rsidR="00396F79">
        <w:rPr>
          <w:szCs w:val="22"/>
          <w:u w:val="single"/>
          <w:lang w:eastAsia="en-US"/>
        </w:rPr>
        <w:t xml:space="preserve"> 17(1) Sentence 3 MRVO</w:t>
      </w:r>
      <w:r w:rsidR="00396F79">
        <w:rPr>
          <w:szCs w:val="22"/>
          <w:lang w:eastAsia="en-US"/>
        </w:rPr>
        <w:t xml:space="preserve">: </w:t>
      </w:r>
      <w:r w:rsidRPr="000E2F2E" w:rsidR="000E2F2E">
        <w:rPr>
          <w:szCs w:val="22"/>
          <w:lang w:eastAsia="en-US"/>
        </w:rPr>
        <w:t xml:space="preserve">The quality management system ensures the systematic implementation of the formal and subject-specific criteria </w:t>
      </w:r>
      <w:r w:rsidR="005F58EB">
        <w:rPr>
          <w:szCs w:val="22"/>
          <w:lang w:eastAsia="en-US"/>
        </w:rPr>
        <w:t xml:space="preserve">in accordance with Parts 2 and 3 of the MRVO</w:t>
      </w:r>
      <w:r w:rsidR="0062737B">
        <w:rPr>
          <w:szCs w:val="22"/>
          <w:lang w:eastAsia="en-US"/>
        </w:rPr>
        <w:t xml:space="preserve">.</w:t>
      </w:r>
    </w:p>
    <w:p w:rsidR="00EE2D23" w:rsidP="00CE2168" w:rsidRDefault="00EE2D23" w14:paraId="5A107510" w14:textId="77777777">
      <w:pPr>
        <w:pStyle w:val="FarbigFett"/>
        <w:spacing w:line="360" w:lineRule="auto"/>
      </w:pPr>
      <w:r>
        <w:t xml:space="preserve">Status</w:t>
      </w:r>
    </w:p>
    <w:p w:rsidRPr="002C0D10" w:rsidR="00A5307A" w:rsidP="00A5307A" w:rsidRDefault="00A5307A" w14:paraId="4467BC3B" w14:textId="77777777">
      <w:pPr>
        <w:rPr>
          <w:i/>
          <w:iCs/>
        </w:rPr>
      </w:pPr>
      <w:r w:rsidRPr="002C0D10">
        <w:rPr>
          <w:i/>
          <w:iCs/>
        </w:rPr>
        <w:t xml:space="preserve">Verbatim excerpts from the self-evaluation report must be marked as quotations.</w:t>
      </w:r>
    </w:p>
    <w:p w:rsidRPr="00FD370C" w:rsidR="00EE2D23" w:rsidP="00CE2168" w:rsidRDefault="00EE2D23" w14:paraId="5AACFFF8" w14:textId="77777777">
      <w:r w:rsidRPr="00FD370C">
        <w:t xml:space="preserve">[Text]</w:t>
      </w:r>
    </w:p>
    <w:p w:rsidR="00EE2D23" w:rsidP="00CE2168" w:rsidRDefault="00EE2D23" w14:paraId="39E4B372" w14:textId="77777777">
      <w:pPr>
        <w:pStyle w:val="FarbigFett"/>
        <w:spacing w:line="360" w:lineRule="auto"/>
      </w:pPr>
      <w:r w:rsidRPr="00457100">
        <w:t xml:space="preserve">Evaluation: Strengths and Areas for Improvement</w:t>
      </w:r>
    </w:p>
    <w:p w:rsidRPr="00FD370C" w:rsidR="00EE2D23" w:rsidP="00CE2168" w:rsidRDefault="00EE2D23" w14:paraId="15C4FAE7" w14:textId="77777777">
      <w:r w:rsidRPr="00FD370C">
        <w:t xml:space="preserve">[Text]</w:t>
      </w:r>
    </w:p>
    <w:p w:rsidRPr="00457100" w:rsidR="00EE2D23" w:rsidP="00CE2168" w:rsidRDefault="00EE2D23" w14:paraId="40DA2544" w14:textId="77777777">
      <w:pPr>
        <w:pStyle w:val="FarbigFett"/>
        <w:spacing w:line="360" w:lineRule="auto"/>
      </w:pPr>
      <w:r>
        <w:t xml:space="preserve">Proposed</w:t>
      </w:r>
      <w:r w:rsidRPr="00457100">
        <w:t xml:space="preserve"> Decision</w:t>
      </w:r>
    </w:p>
    <w:p w:rsidRPr="00FD370C" w:rsidR="00EE2D23" w:rsidP="00CE2168" w:rsidRDefault="00EE2D23" w14:paraId="0BD48822"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73773F70"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40C9A9A4" w14:textId="77777777">
      <w:r w:rsidRPr="00FD370C">
        <w:t xml:space="preserve">[Text]</w:t>
      </w:r>
    </w:p>
    <w:p w:rsidR="00EE2D23" w:rsidP="00CE2168" w:rsidRDefault="00EE2D23" w14:paraId="137DDF75" w14:textId="77777777">
      <w:pPr>
        <w:rPr>
          <w:rFonts w:cs="Arial"/>
          <w:szCs w:val="22"/>
        </w:rPr>
      </w:pPr>
      <w:r w:rsidRPr="00FD370C">
        <w:rPr>
          <w:rFonts w:cs="Arial"/>
          <w:i/>
          <w:szCs w:val="22"/>
        </w:rPr>
        <w:t xml:space="preserve">If applicable</w:t>
      </w:r>
      <w:r w:rsidRPr="00FD370C">
        <w:rPr>
          <w:rFonts w:cs="Arial"/>
          <w:szCs w:val="22"/>
        </w:rPr>
        <w:t xml:space="preserve">: The panel of experts makes the following recommendations: </w:t>
      </w:r>
    </w:p>
    <w:p w:rsidRPr="00FD370C" w:rsidR="00EE2D23" w:rsidP="00CE2168" w:rsidRDefault="00EE2D23" w14:paraId="5EF24E0A" w14:textId="77777777">
      <w:r w:rsidRPr="00FD370C">
        <w:t xml:space="preserve">[Text]</w:t>
      </w:r>
    </w:p>
    <w:p w:rsidRPr="005C4B87" w:rsidR="00EE2D23" w:rsidP="00CE2168" w:rsidRDefault="00EE2D23" w14:paraId="10A8BADD" w14:textId="77777777">
      <w:pPr>
        <w:rPr>
          <w:szCs w:val="22"/>
          <w:lang w:eastAsia="en-US"/>
        </w:rPr>
      </w:pPr>
    </w:p>
    <w:p w:rsidRPr="00ED3AA1" w:rsidR="00BE0FBA" w:rsidP="00CE2168" w:rsidRDefault="00ED3AA1" w14:paraId="341572F9" w14:textId="77777777">
      <w:pPr>
        <w:pStyle w:val="berschrift3"/>
        <w:spacing w:before="120"/>
      </w:pPr>
      <w:bookmarkStart w:name="_Toc202776479" w:id="23"/>
      <w:r w:rsidRPr="00ED3AA1">
        <w:t xml:space="preserve">Decision-making processes, competences, and responsibilities</w:t>
      </w:r>
      <w:bookmarkEnd w:id="23"/>
    </w:p>
    <w:p w:rsidRPr="00BE0FBA" w:rsidR="000E2F2E" w:rsidP="00CE2168" w:rsidRDefault="00EE2D23" w14:paraId="35E88742" w14:textId="77777777">
      <w:pPr>
        <w:rPr>
          <w:szCs w:val="22"/>
          <w:lang w:eastAsia="en-US"/>
        </w:rPr>
      </w:pPr>
      <w:r>
        <w:rPr>
          <w:szCs w:val="22"/>
          <w:u w:val="single"/>
          <w:lang w:eastAsia="en-US"/>
        </w:rPr>
        <w:t xml:space="preserve">Section</w:t>
      </w:r>
      <w:r w:rsidRPr="00F74170" w:rsidR="00F74170">
        <w:rPr>
          <w:szCs w:val="22"/>
          <w:u w:val="single"/>
          <w:lang w:eastAsia="en-US"/>
        </w:rPr>
        <w:t xml:space="preserve"> 17(1), Sentence 4 MRVO</w:t>
      </w:r>
      <w:r w:rsidR="00F74170">
        <w:rPr>
          <w:szCs w:val="22"/>
          <w:lang w:eastAsia="en-US"/>
        </w:rPr>
        <w:t xml:space="preserve">: </w:t>
      </w:r>
      <w:r w:rsidRPr="00BE0FBA" w:rsidR="00BE0FBA">
        <w:rPr>
          <w:szCs w:val="22"/>
          <w:lang w:eastAsia="en-US"/>
        </w:rPr>
        <w:t xml:space="preserve">The institution has established and </w:t>
      </w:r>
      <w:r w:rsidRPr="00490CB9" w:rsidR="00BE0FBA">
        <w:rPr>
          <w:szCs w:val="22"/>
          <w:lang w:eastAsia="en-US"/>
        </w:rPr>
        <w:t xml:space="preserve">published</w:t>
      </w:r>
      <w:r w:rsidRPr="00BE0FBA" w:rsidR="00BE0FBA">
        <w:rPr>
          <w:szCs w:val="22"/>
          <w:lang w:eastAsia="en-US"/>
        </w:rPr>
        <w:t xml:space="preserve"> institution-wide the decision-making processes, authorities, and responsibilities for the establishment, review, further development, and discontinuation of degree programs, as well as the institution’s own procedures for the accreditation of degree programs within the framework of its quality management system</w:t>
      </w:r>
      <w:r w:rsidRPr="00490CB9" w:rsidR="00490CB9">
        <w:rPr>
          <w:szCs w:val="22"/>
          <w:lang w:eastAsia="en-US"/>
        </w:rPr>
        <w:t xml:space="preserve">.</w:t>
      </w:r>
    </w:p>
    <w:p w:rsidR="00EE2D23" w:rsidP="00CE2168" w:rsidRDefault="00EE2D23" w14:paraId="3499CFC9" w14:textId="77777777">
      <w:pPr>
        <w:pStyle w:val="FarbigFett"/>
        <w:spacing w:line="360" w:lineRule="auto"/>
      </w:pPr>
      <w:r>
        <w:t xml:space="preserve">Status</w:t>
      </w:r>
    </w:p>
    <w:p w:rsidRPr="002C0D10" w:rsidR="00477B55" w:rsidP="00477B55" w:rsidRDefault="00477B55" w14:paraId="0BC51F93" w14:textId="77777777">
      <w:pPr>
        <w:rPr>
          <w:i/>
          <w:iCs/>
        </w:rPr>
      </w:pPr>
      <w:r w:rsidRPr="002C0D10">
        <w:rPr>
          <w:i/>
          <w:iCs/>
        </w:rPr>
        <w:t xml:space="preserve">Verbatim excerpts from the self-report must be marked as quotations.</w:t>
      </w:r>
    </w:p>
    <w:p w:rsidRPr="00FD370C" w:rsidR="00EE2D23" w:rsidP="00CE2168" w:rsidRDefault="00EE2D23" w14:paraId="2458FDCE" w14:textId="77777777">
      <w:r w:rsidRPr="00FD370C">
        <w:lastRenderedPageBreak/>
      </w:r>
      <w:r w:rsidRPr="00FD370C">
        <w:t xml:space="preserve">[Text]</w:t>
      </w:r>
    </w:p>
    <w:p w:rsidR="00EE2D23" w:rsidP="00CE2168" w:rsidRDefault="00EE2D23" w14:paraId="050D928B" w14:textId="77777777">
      <w:pPr>
        <w:pStyle w:val="FarbigFett"/>
        <w:spacing w:line="360" w:lineRule="auto"/>
      </w:pPr>
      <w:r w:rsidRPr="00457100">
        <w:t xml:space="preserve">Evaluation: Strengths and Areas for Improvement</w:t>
      </w:r>
    </w:p>
    <w:p w:rsidRPr="00FD370C" w:rsidR="00EE2D23" w:rsidP="00CE2168" w:rsidRDefault="00EE2D23" w14:paraId="74BB95A4" w14:textId="77777777">
      <w:r w:rsidRPr="00FD370C">
        <w:t xml:space="preserve">[Text]</w:t>
      </w:r>
    </w:p>
    <w:p w:rsidRPr="00457100" w:rsidR="00EE2D23" w:rsidP="00CE2168" w:rsidRDefault="00EE2D23" w14:paraId="5B68A8CA" w14:textId="77777777">
      <w:pPr>
        <w:pStyle w:val="FarbigFett"/>
        <w:spacing w:line="360" w:lineRule="auto"/>
      </w:pPr>
      <w:r>
        <w:t xml:space="preserve">Proposed</w:t>
      </w:r>
      <w:r w:rsidRPr="00457100">
        <w:t xml:space="preserve"> Decision</w:t>
      </w:r>
    </w:p>
    <w:p w:rsidRPr="00FD370C" w:rsidR="00EE2D23" w:rsidP="00CE2168" w:rsidRDefault="00EE2D23" w14:paraId="59204318"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45BAD745"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2BE14CF5" w14:textId="77777777">
      <w:r w:rsidRPr="00FD370C">
        <w:t xml:space="preserve">[Text]</w:t>
      </w:r>
    </w:p>
    <w:p w:rsidR="00EE2D23" w:rsidP="00CE2168" w:rsidRDefault="00EE2D23" w14:paraId="7D521324"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50B53880" w14:textId="77777777">
      <w:r w:rsidRPr="00FD370C">
        <w:t xml:space="preserve">[Text]</w:t>
      </w:r>
    </w:p>
    <w:p w:rsidRPr="003E1B28" w:rsidR="00EE2D23" w:rsidP="00CE2168" w:rsidRDefault="00EE2D23" w14:paraId="53455A0B" w14:textId="77777777">
      <w:pPr>
        <w:rPr>
          <w:szCs w:val="22"/>
          <w:lang w:eastAsia="en-US"/>
        </w:rPr>
      </w:pPr>
    </w:p>
    <w:p w:rsidRPr="00C74E7B" w:rsidR="00505223" w:rsidP="00CE2168" w:rsidRDefault="004A3107" w14:paraId="269C4624" w14:textId="77777777">
      <w:pPr>
        <w:pStyle w:val="berschrift3"/>
        <w:spacing w:before="120"/>
      </w:pPr>
      <w:bookmarkStart w:name="_Toc202776480" w:id="24"/>
      <w:r w:rsidRPr="00C74E7B">
        <w:t xml:space="preserve">Deadlines and Bundles</w:t>
      </w:r>
      <w:bookmarkEnd w:id="24"/>
    </w:p>
    <w:p w:rsidR="0027318E" w:rsidP="00CE2168" w:rsidRDefault="0027318E" w14:paraId="543BAD5E" w14:textId="77777777">
      <w:pPr>
        <w:rPr>
          <w:szCs w:val="22"/>
          <w:lang w:eastAsia="en-US"/>
        </w:rPr>
      </w:pPr>
      <w:r>
        <w:rPr>
          <w:szCs w:val="22"/>
          <w:lang w:eastAsia="en-US"/>
        </w:rPr>
        <w:t xml:space="preserve">Section</w:t>
      </w:r>
      <w:r w:rsidRPr="00F74170">
        <w:rPr>
          <w:szCs w:val="22"/>
          <w:u w:val="single"/>
          <w:lang w:eastAsia="en-US"/>
        </w:rPr>
        <w:t xml:space="preserve"> 17(1), sentences</w:t>
      </w:r>
      <w:r>
        <w:rPr>
          <w:szCs w:val="22"/>
          <w:u w:val="single"/>
          <w:lang w:eastAsia="en-US"/>
        </w:rPr>
        <w:t xml:space="preserve"> 5–7 </w:t>
      </w:r>
      <w:r w:rsidRPr="00F74170">
        <w:rPr>
          <w:szCs w:val="22"/>
          <w:u w:val="single"/>
          <w:lang w:eastAsia="en-US"/>
        </w:rPr>
        <w:t xml:space="preserve">MRVO</w:t>
      </w:r>
      <w:r>
        <w:rPr>
          <w:szCs w:val="22"/>
          <w:u w:val="single"/>
          <w:lang w:eastAsia="en-US"/>
        </w:rPr>
        <w:t xml:space="preserve">: </w:t>
      </w:r>
      <w:r w:rsidRPr="008411F2">
        <w:rPr>
          <w:szCs w:val="22"/>
          <w:lang w:eastAsia="en-US"/>
        </w:rPr>
        <w:t xml:space="preserve">The </w:t>
      </w:r>
      <w:r w:rsidRPr="008411F2">
        <w:rPr>
          <w:szCs w:val="22"/>
          <w:lang w:eastAsia="en-US"/>
        </w:rPr>
        <w:t xml:space="preserve">institution shall establish </w:t>
      </w:r>
      <w:r w:rsidRPr="008411F2">
        <w:rPr>
          <w:szCs w:val="22"/>
          <w:lang w:eastAsia="en-US"/>
        </w:rPr>
        <w:t xml:space="preserve">provisions regarding validity periods and deadlines </w:t>
      </w:r>
      <w:r w:rsidRPr="008411F2">
        <w:rPr>
          <w:szCs w:val="22"/>
          <w:lang w:eastAsia="en-US"/>
        </w:rPr>
        <w:t xml:space="preserve">in accordance with </w:t>
      </w:r>
      <w:r>
        <w:rPr>
          <w:szCs w:val="22"/>
          <w:lang w:eastAsia="en-US"/>
        </w:rPr>
        <w:t xml:space="preserve">Sections</w:t>
      </w:r>
      <w:r w:rsidRPr="008411F2">
        <w:rPr>
          <w:szCs w:val="22"/>
          <w:lang w:eastAsia="en-US"/>
        </w:rPr>
        <w:t xml:space="preserve"> 26 and 27</w:t>
      </w:r>
      <w:r w:rsidRPr="008411F2">
        <w:rPr>
          <w:szCs w:val="22"/>
          <w:lang w:eastAsia="en-US"/>
        </w:rPr>
        <w:t xml:space="preserve">. The institution may </w:t>
      </w:r>
      <w:r w:rsidRPr="008411F2">
        <w:rPr>
          <w:szCs w:val="22"/>
          <w:lang w:eastAsia="en-US"/>
        </w:rPr>
        <w:t xml:space="preserve">set shorter validity periods and deadlines. </w:t>
      </w:r>
    </w:p>
    <w:p w:rsidR="0027318E" w:rsidP="00CE2168" w:rsidRDefault="0027318E" w14:paraId="1076C445" w14:textId="77777777">
      <w:pPr>
        <w:rPr>
          <w:szCs w:val="22"/>
          <w:lang w:eastAsia="en-US"/>
        </w:rPr>
      </w:pPr>
      <w:r w:rsidRPr="008411F2">
        <w:rPr>
          <w:szCs w:val="22"/>
          <w:lang w:eastAsia="en-US"/>
        </w:rPr>
        <w:t xml:space="preserve">If </w:t>
      </w:r>
      <w:r w:rsidRPr="008411F2">
        <w:rPr>
          <w:szCs w:val="22"/>
          <w:lang w:eastAsia="en-US"/>
        </w:rPr>
        <w:t xml:space="preserve">a </w:t>
      </w:r>
      <w:r w:rsidRPr="008411F2">
        <w:rPr>
          <w:szCs w:val="22"/>
          <w:lang w:eastAsia="en-US"/>
        </w:rPr>
        <w:t xml:space="preserve">quality management system provides for the formation of bundles, </w:t>
      </w:r>
      <w:r>
        <w:rPr>
          <w:szCs w:val="22"/>
          <w:lang w:eastAsia="en-US"/>
        </w:rPr>
        <w:t xml:space="preserve">§</w:t>
      </w:r>
      <w:r w:rsidRPr="008411F2">
        <w:rPr>
          <w:szCs w:val="22"/>
          <w:lang w:eastAsia="en-US"/>
        </w:rPr>
        <w:t xml:space="preserve"> 30(1) </w:t>
      </w:r>
      <w:r w:rsidRPr="008411F2">
        <w:rPr>
          <w:szCs w:val="22"/>
          <w:lang w:eastAsia="en-US"/>
        </w:rPr>
        <w:t xml:space="preserve">shall </w:t>
      </w:r>
      <w:r w:rsidRPr="008411F2">
        <w:rPr>
          <w:szCs w:val="22"/>
          <w:lang w:eastAsia="en-US"/>
        </w:rPr>
        <w:t xml:space="preserve">apply mutatis mutandis with regard to bundle sizes.</w:t>
      </w:r>
    </w:p>
    <w:p w:rsidRPr="000A4567" w:rsidR="0027318E" w:rsidP="00CE2168" w:rsidRDefault="0027318E" w14:paraId="37544BBB" w14:textId="77777777">
      <w:pPr>
        <w:pStyle w:val="FarbigFett"/>
        <w:spacing w:line="360" w:lineRule="auto"/>
        <w:rPr>
          <w:color w:val="C00000"/>
        </w:rPr>
      </w:pPr>
      <w:r>
        <w:t xml:space="preserve">Status</w:t>
      </w:r>
    </w:p>
    <w:p w:rsidRPr="002C0D10" w:rsidR="00477B55" w:rsidP="00477B55" w:rsidRDefault="00477B55" w14:paraId="37EA1568" w14:textId="77777777">
      <w:pPr>
        <w:rPr>
          <w:i/>
          <w:iCs/>
        </w:rPr>
      </w:pPr>
      <w:r w:rsidRPr="002C0D10">
        <w:rPr>
          <w:i/>
          <w:iCs/>
        </w:rPr>
        <w:t xml:space="preserve">Verbatim excerpts from the self-report must be marked as quotations.</w:t>
      </w:r>
    </w:p>
    <w:p w:rsidRPr="00FD370C" w:rsidR="0027318E" w:rsidP="00CE2168" w:rsidRDefault="0027318E" w14:paraId="2A4413C5" w14:textId="77777777">
      <w:r w:rsidRPr="00FD370C">
        <w:t xml:space="preserve">[Text]</w:t>
      </w:r>
    </w:p>
    <w:p w:rsidR="0027318E" w:rsidP="00CE2168" w:rsidRDefault="0027318E" w14:paraId="10B73001" w14:textId="77777777">
      <w:pPr>
        <w:pStyle w:val="FarbigFett"/>
        <w:spacing w:line="360" w:lineRule="auto"/>
      </w:pPr>
      <w:r w:rsidRPr="00457100">
        <w:t xml:space="preserve">Evaluation: Strengths and Areas for Improvement</w:t>
      </w:r>
    </w:p>
    <w:p w:rsidRPr="00FD370C" w:rsidR="0027318E" w:rsidP="00CE2168" w:rsidRDefault="0027318E" w14:paraId="5EB95C1F" w14:textId="77777777">
      <w:r w:rsidRPr="00FD370C">
        <w:t xml:space="preserve">[Text]</w:t>
      </w:r>
    </w:p>
    <w:p w:rsidRPr="00457100" w:rsidR="0027318E" w:rsidP="00CE2168" w:rsidRDefault="0027318E" w14:paraId="080FEF3A" w14:textId="77777777">
      <w:pPr>
        <w:pStyle w:val="FarbigFett"/>
        <w:spacing w:line="360" w:lineRule="auto"/>
      </w:pPr>
      <w:r>
        <w:t xml:space="preserve">Proposed</w:t>
      </w:r>
      <w:r w:rsidRPr="00457100">
        <w:t xml:space="preserve"> Decision</w:t>
      </w:r>
    </w:p>
    <w:p w:rsidRPr="00FD370C" w:rsidR="0027318E" w:rsidP="00CE2168" w:rsidRDefault="0027318E" w14:paraId="66592F01"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7318E" w:rsidP="00CE2168" w:rsidRDefault="0027318E" w14:paraId="066D1647" w14:textId="77777777">
      <w:pPr>
        <w:rPr>
          <w:rFonts w:cs="Arial"/>
          <w:szCs w:val="22"/>
        </w:rPr>
      </w:pPr>
      <w:r w:rsidRPr="00FD370C">
        <w:rPr>
          <w:rFonts w:cs="Arial"/>
          <w:szCs w:val="22"/>
        </w:rPr>
        <w:t xml:space="preserve">The review panel proposes the following condition(s):</w:t>
      </w:r>
    </w:p>
    <w:p w:rsidRPr="00FD370C" w:rsidR="0027318E" w:rsidP="00CE2168" w:rsidRDefault="0027318E" w14:paraId="21FC5E43" w14:textId="77777777">
      <w:r w:rsidRPr="00FD370C">
        <w:t xml:space="preserve">[Text]</w:t>
      </w:r>
    </w:p>
    <w:p w:rsidR="0027318E" w:rsidP="00CE2168" w:rsidRDefault="0027318E" w14:paraId="69B8FA38"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27318E" w:rsidP="00CE2168" w:rsidRDefault="0027318E" w14:paraId="786413ED" w14:textId="77777777">
      <w:r w:rsidRPr="00FD370C">
        <w:t xml:space="preserve">[Text]</w:t>
      </w:r>
    </w:p>
    <w:p w:rsidRPr="005C4B87" w:rsidR="00EE2D23" w:rsidP="00CE2168" w:rsidRDefault="00EE2D23" w14:paraId="325D6648" w14:textId="77777777">
      <w:pPr>
        <w:rPr>
          <w:szCs w:val="22"/>
          <w:lang w:eastAsia="en-US"/>
        </w:rPr>
      </w:pPr>
    </w:p>
    <w:p w:rsidRPr="005C4B87" w:rsidR="00ED3AA1" w:rsidP="00CE2168" w:rsidRDefault="005F58EB" w14:paraId="4429A34F" w14:textId="77777777">
      <w:pPr>
        <w:pStyle w:val="berschrift3"/>
        <w:spacing w:before="120"/>
      </w:pPr>
      <w:bookmarkStart w:name="_Toc202776481" w:id="25"/>
      <w:r>
        <w:lastRenderedPageBreak/>
      </w:r>
      <w:r>
        <w:t xml:space="preserve">Involvement </w:t>
      </w:r>
      <w:r w:rsidR="007D53D0">
        <w:t xml:space="preserve">of </w:t>
      </w:r>
      <w:r>
        <w:t xml:space="preserve">internal member groups and </w:t>
      </w:r>
      <w:r w:rsidR="007D53D0">
        <w:t xml:space="preserve">external </w:t>
      </w:r>
      <w:r>
        <w:t xml:space="preserve">expertise</w:t>
      </w:r>
      <w:bookmarkEnd w:id="25"/>
    </w:p>
    <w:p w:rsidRPr="006861EC" w:rsidR="003D06E4" w:rsidP="00CE2168" w:rsidRDefault="00EE2D23" w14:paraId="0C6AEEA9" w14:textId="77777777">
      <w:pPr>
        <w:rPr>
          <w:szCs w:val="22"/>
          <w:lang w:eastAsia="en-US"/>
        </w:rPr>
      </w:pPr>
      <w:r>
        <w:rPr>
          <w:szCs w:val="22"/>
          <w:u w:val="single"/>
          <w:lang w:eastAsia="en-US"/>
        </w:rPr>
        <w:t xml:space="preserve">Section</w:t>
      </w:r>
      <w:r w:rsidRPr="00F74170" w:rsidR="00F74170">
        <w:rPr>
          <w:szCs w:val="22"/>
          <w:u w:val="single"/>
          <w:lang w:eastAsia="en-US"/>
        </w:rPr>
        <w:t xml:space="preserve"> 17(2), Sentence 1 MRVO</w:t>
      </w:r>
      <w:r w:rsidR="00F74170">
        <w:rPr>
          <w:szCs w:val="22"/>
          <w:lang w:eastAsia="en-US"/>
        </w:rPr>
        <w:t xml:space="preserve">: </w:t>
      </w:r>
      <w:r w:rsidRPr="006861EC" w:rsidR="003D06E4">
        <w:rPr>
          <w:szCs w:val="22"/>
          <w:lang w:eastAsia="en-US"/>
        </w:rPr>
        <w:t xml:space="preserve">The quality management system was developed with the participation of the university’s member groups and with the involvement of external expertise </w:t>
      </w:r>
    </w:p>
    <w:p w:rsidR="00EE2D23" w:rsidP="00CE2168" w:rsidRDefault="00EE2D23" w14:paraId="7D527E84" w14:textId="77777777">
      <w:pPr>
        <w:pStyle w:val="FarbigFett"/>
        <w:spacing w:line="360" w:lineRule="auto"/>
      </w:pPr>
      <w:r>
        <w:t xml:space="preserve">Status</w:t>
      </w:r>
    </w:p>
    <w:p w:rsidRPr="002C0D10" w:rsidR="00477B55" w:rsidP="00477B55" w:rsidRDefault="00477B55" w14:paraId="60CC85D6" w14:textId="77777777">
      <w:pPr>
        <w:rPr>
          <w:i/>
          <w:iCs/>
        </w:rPr>
      </w:pPr>
      <w:r w:rsidRPr="002C0D10">
        <w:rPr>
          <w:i/>
          <w:iCs/>
        </w:rPr>
        <w:t xml:space="preserve">Verbatim excerpts from the self-report must be marked as quotations.</w:t>
      </w:r>
    </w:p>
    <w:p w:rsidRPr="00FD370C" w:rsidR="00EE2D23" w:rsidP="00CE2168" w:rsidRDefault="00EE2D23" w14:paraId="2137548F" w14:textId="77777777">
      <w:r w:rsidRPr="00FD370C">
        <w:t xml:space="preserve">[Text]</w:t>
      </w:r>
    </w:p>
    <w:p w:rsidR="00EE2D23" w:rsidP="00CE2168" w:rsidRDefault="00EE2D23" w14:paraId="62B3C86A" w14:textId="77777777">
      <w:pPr>
        <w:pStyle w:val="FarbigFett"/>
        <w:spacing w:line="360" w:lineRule="auto"/>
      </w:pPr>
      <w:r w:rsidRPr="00457100">
        <w:t xml:space="preserve">Assessment: Strengths and Areas for Improvement</w:t>
      </w:r>
    </w:p>
    <w:p w:rsidRPr="00FD370C" w:rsidR="00EE2D23" w:rsidP="00CE2168" w:rsidRDefault="00EE2D23" w14:paraId="261C7BE0" w14:textId="77777777">
      <w:r w:rsidRPr="00FD370C">
        <w:t xml:space="preserve">[Text]</w:t>
      </w:r>
    </w:p>
    <w:p w:rsidRPr="00457100" w:rsidR="00EE2D23" w:rsidP="00CE2168" w:rsidRDefault="00EE2D23" w14:paraId="2DC91366" w14:textId="77777777">
      <w:pPr>
        <w:pStyle w:val="FarbigFett"/>
        <w:spacing w:line="360" w:lineRule="auto"/>
      </w:pPr>
      <w:r>
        <w:t xml:space="preserve">Proposed</w:t>
      </w:r>
      <w:r w:rsidRPr="00457100">
        <w:t xml:space="preserve"> Decision</w:t>
      </w:r>
    </w:p>
    <w:p w:rsidRPr="00FD370C" w:rsidR="00EE2D23" w:rsidP="00CE2168" w:rsidRDefault="00EE2D23" w14:paraId="15F9ED6D"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30161902"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5ACA3439" w14:textId="77777777">
      <w:r w:rsidRPr="00FD370C">
        <w:t xml:space="preserve">[Text]</w:t>
      </w:r>
    </w:p>
    <w:p w:rsidR="00EE2D23" w:rsidP="00CE2168" w:rsidRDefault="00EE2D23" w14:paraId="1A424806"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7BD1D56F" w14:textId="77777777">
      <w:r w:rsidRPr="00FD370C">
        <w:t xml:space="preserve">[Text]</w:t>
      </w:r>
    </w:p>
    <w:p w:rsidRPr="005C4B87" w:rsidR="00EE2D23" w:rsidP="00CE2168" w:rsidRDefault="00EE2D23" w14:paraId="3BF5F990" w14:textId="77777777">
      <w:pPr>
        <w:rPr>
          <w:szCs w:val="22"/>
          <w:lang w:eastAsia="en-US"/>
        </w:rPr>
      </w:pPr>
    </w:p>
    <w:p w:rsidR="00ED3AA1" w:rsidP="00CE2168" w:rsidRDefault="00ED3AA1" w14:paraId="6673D510" w14:textId="77777777">
      <w:pPr>
        <w:pStyle w:val="berschrift3"/>
        <w:spacing w:before="120"/>
      </w:pPr>
      <w:bookmarkStart w:name="_Toc202776482" w:id="26"/>
      <w:r>
        <w:t xml:space="preserve">Independence of quality assessments</w:t>
      </w:r>
      <w:bookmarkEnd w:id="26"/>
    </w:p>
    <w:p w:rsidR="00A8648B" w:rsidP="00CE2168" w:rsidRDefault="00EE2D23" w14:paraId="04C1B928" w14:textId="77777777">
      <w:pPr>
        <w:rPr>
          <w:szCs w:val="22"/>
          <w:lang w:eastAsia="en-US"/>
        </w:rPr>
      </w:pPr>
      <w:r>
        <w:rPr>
          <w:szCs w:val="22"/>
          <w:u w:val="single"/>
          <w:lang w:eastAsia="en-US"/>
        </w:rPr>
        <w:t xml:space="preserve">Section</w:t>
      </w:r>
      <w:r w:rsidRPr="00F74170" w:rsidR="00F74170">
        <w:rPr>
          <w:szCs w:val="22"/>
          <w:u w:val="single"/>
          <w:lang w:eastAsia="en-US"/>
        </w:rPr>
        <w:t xml:space="preserve"> 17(2), Sentence 2 MRVO</w:t>
      </w:r>
      <w:r w:rsidR="00F74170">
        <w:rPr>
          <w:szCs w:val="22"/>
          <w:lang w:eastAsia="en-US"/>
        </w:rPr>
        <w:t xml:space="preserve">: </w:t>
      </w:r>
      <w:r w:rsidRPr="00A8648B" w:rsidR="00A8648B">
        <w:rPr>
          <w:szCs w:val="22"/>
          <w:lang w:eastAsia="en-US"/>
        </w:rPr>
        <w:t xml:space="preserve">The quality management system ensures the independence of quality assessments and includes procedures for handling internal conflicts at the institution as well as an internal grievance system</w:t>
      </w:r>
      <w:r w:rsidR="004D2380">
        <w:rPr>
          <w:szCs w:val="22"/>
          <w:lang w:eastAsia="en-US"/>
        </w:rPr>
        <w:t xml:space="preserve">.</w:t>
      </w:r>
    </w:p>
    <w:p w:rsidR="00EE2D23" w:rsidP="00CE2168" w:rsidRDefault="00EE2D23" w14:paraId="16E8EE0E" w14:textId="77777777">
      <w:pPr>
        <w:pStyle w:val="FarbigFett"/>
        <w:spacing w:line="360" w:lineRule="auto"/>
      </w:pPr>
      <w:r>
        <w:t xml:space="preserve">Status</w:t>
      </w:r>
    </w:p>
    <w:p w:rsidRPr="002C0D10" w:rsidR="00477B55" w:rsidP="00477B55" w:rsidRDefault="00477B55" w14:paraId="01013D3F" w14:textId="77777777">
      <w:pPr>
        <w:rPr>
          <w:i/>
          <w:iCs/>
        </w:rPr>
      </w:pPr>
      <w:r w:rsidRPr="002C0D10">
        <w:rPr>
          <w:i/>
          <w:iCs/>
        </w:rPr>
        <w:t xml:space="preserve">Verbatim excerpts from the self-report must be marked as quotations.</w:t>
      </w:r>
    </w:p>
    <w:p w:rsidRPr="00FD370C" w:rsidR="00EE2D23" w:rsidP="00CE2168" w:rsidRDefault="00EE2D23" w14:paraId="2797492B" w14:textId="77777777">
      <w:r w:rsidRPr="00FD370C">
        <w:t xml:space="preserve">[Text]</w:t>
      </w:r>
    </w:p>
    <w:p w:rsidR="00EE2D23" w:rsidP="00CE2168" w:rsidRDefault="00EE2D23" w14:paraId="71DEC1B3" w14:textId="77777777">
      <w:pPr>
        <w:pStyle w:val="FarbigFett"/>
        <w:spacing w:line="360" w:lineRule="auto"/>
      </w:pPr>
      <w:r w:rsidRPr="00457100">
        <w:t xml:space="preserve">Assessment: Strengths and Areas for Improvement</w:t>
      </w:r>
    </w:p>
    <w:p w:rsidRPr="00FD370C" w:rsidR="00EE2D23" w:rsidP="00CE2168" w:rsidRDefault="00EE2D23" w14:paraId="09B9D585" w14:textId="77777777">
      <w:r w:rsidRPr="00FD370C">
        <w:t xml:space="preserve">[Text]</w:t>
      </w:r>
    </w:p>
    <w:p w:rsidRPr="00457100" w:rsidR="00EE2D23" w:rsidP="00CE2168" w:rsidRDefault="00EE2D23" w14:paraId="39411753" w14:textId="77777777">
      <w:pPr>
        <w:pStyle w:val="FarbigFett"/>
        <w:spacing w:line="360" w:lineRule="auto"/>
      </w:pPr>
      <w:r>
        <w:t xml:space="preserve">Recommended</w:t>
      </w:r>
      <w:r w:rsidRPr="00457100">
        <w:t xml:space="preserve"> decision</w:t>
      </w:r>
    </w:p>
    <w:p w:rsidRPr="00FD370C" w:rsidR="00EE2D23" w:rsidP="00CE2168" w:rsidRDefault="00EE2D23" w14:paraId="112893FC" w14:textId="77777777">
      <w:pPr>
        <w:rPr>
          <w:rFonts w:cs="Arial"/>
          <w:i/>
          <w:szCs w:val="22"/>
        </w:rPr>
      </w:pPr>
      <w:r w:rsidRPr="00FD370C">
        <w:rPr>
          <w:rFonts w:cs="Arial"/>
          <w:szCs w:val="22"/>
        </w:rPr>
        <w:t xml:space="preserve">Met / Not met. </w:t>
      </w:r>
      <w:r w:rsidRPr="00FD370C">
        <w:rPr>
          <w:rFonts w:cs="Arial"/>
          <w:i/>
          <w:szCs w:val="22"/>
        </w:rPr>
        <w:t xml:space="preserve">If not met: Reason and, if applicable, a proposed condition.</w:t>
      </w:r>
    </w:p>
    <w:p w:rsidR="00EE2D23" w:rsidP="00CE2168" w:rsidRDefault="00EE2D23" w14:paraId="5CC1F34D"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179FB920" w14:textId="77777777">
      <w:r w:rsidRPr="00FD370C">
        <w:t xml:space="preserve">[Text]</w:t>
      </w:r>
    </w:p>
    <w:p w:rsidR="00EE2D23" w:rsidP="00CE2168" w:rsidRDefault="00EE2D23" w14:paraId="658DC688"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0B063B4E" w14:textId="77777777">
      <w:r w:rsidRPr="00FD370C">
        <w:lastRenderedPageBreak/>
      </w:r>
      <w:r w:rsidRPr="00FD370C">
        <w:t xml:space="preserve">[Text]</w:t>
      </w:r>
    </w:p>
    <w:p w:rsidRPr="005C4B87" w:rsidR="00EE2D23" w:rsidP="00CE2168" w:rsidRDefault="00EE2D23" w14:paraId="091DE865" w14:textId="77777777">
      <w:pPr>
        <w:rPr>
          <w:szCs w:val="22"/>
          <w:lang w:eastAsia="en-US"/>
        </w:rPr>
      </w:pPr>
    </w:p>
    <w:p w:rsidR="00ED3AA1" w:rsidP="00CE2168" w:rsidRDefault="00ED3AA1" w14:paraId="5B6921FD" w14:textId="77777777">
      <w:pPr>
        <w:pStyle w:val="berschrift3"/>
        <w:spacing w:before="120"/>
      </w:pPr>
      <w:bookmarkStart w:name="_Toc202776483" w:id="27"/>
      <w:r>
        <w:t xml:space="preserve">Areas of Activity and </w:t>
      </w:r>
      <w:r w:rsidRPr="00ED3AA1">
        <w:t xml:space="preserve">Resource Allocation</w:t>
      </w:r>
      <w:bookmarkEnd w:id="27"/>
    </w:p>
    <w:p w:rsidRPr="00F74170" w:rsidR="003D06E4" w:rsidP="00CE2168" w:rsidRDefault="00EE2D23" w14:paraId="6B49C2B2" w14:textId="77777777">
      <w:pPr>
        <w:rPr>
          <w:szCs w:val="22"/>
          <w:lang w:eastAsia="en-US"/>
        </w:rPr>
      </w:pPr>
      <w:r>
        <w:rPr>
          <w:szCs w:val="22"/>
          <w:u w:val="single"/>
          <w:lang w:eastAsia="en-US"/>
        </w:rPr>
        <w:t xml:space="preserve">Section</w:t>
      </w:r>
      <w:r w:rsidRPr="00F74170" w:rsidR="00F74170">
        <w:rPr>
          <w:szCs w:val="22"/>
          <w:u w:val="single"/>
          <w:lang w:eastAsia="en-US"/>
        </w:rPr>
        <w:t xml:space="preserve"> 17(2), Sentence 3 MRVO</w:t>
      </w:r>
      <w:r w:rsidR="00F74170">
        <w:rPr>
          <w:szCs w:val="22"/>
          <w:lang w:eastAsia="en-US"/>
        </w:rPr>
        <w:t xml:space="preserve">: </w:t>
      </w:r>
      <w:r w:rsidRPr="006861EC" w:rsidR="006861EC">
        <w:rPr>
          <w:szCs w:val="22"/>
          <w:lang w:eastAsia="en-US"/>
        </w:rPr>
        <w:t xml:space="preserve">The quality management system </w:t>
      </w:r>
      <w:r w:rsidR="006861EC">
        <w:rPr>
          <w:szCs w:val="22"/>
          <w:lang w:eastAsia="en-US"/>
        </w:rPr>
        <w:t xml:space="preserve">is based on closed-loop control systems, </w:t>
      </w:r>
      <w:r w:rsidRPr="006861EC" w:rsidR="003D06E4">
        <w:rPr>
          <w:szCs w:val="22"/>
          <w:lang w:eastAsia="en-US"/>
        </w:rPr>
        <w:t xml:space="preserve">covers all service areas of the institution that are directly relevant to study and teaching, and is supported by adequate and sustainable resources</w:t>
      </w:r>
      <w:r w:rsidR="00F74170">
        <w:rPr>
          <w:szCs w:val="22"/>
          <w:lang w:eastAsia="en-US"/>
        </w:rPr>
        <w:t xml:space="preserve">.</w:t>
      </w:r>
    </w:p>
    <w:p w:rsidR="00EE2D23" w:rsidP="00CE2168" w:rsidRDefault="00EE2D23" w14:paraId="07BF1410" w14:textId="77777777">
      <w:pPr>
        <w:pStyle w:val="FarbigFett"/>
        <w:spacing w:line="360" w:lineRule="auto"/>
      </w:pPr>
      <w:r>
        <w:t xml:space="preserve">Status</w:t>
      </w:r>
    </w:p>
    <w:p w:rsidRPr="002C0D10" w:rsidR="00477B55" w:rsidP="00477B55" w:rsidRDefault="00477B55" w14:paraId="487164C8" w14:textId="77777777">
      <w:pPr>
        <w:rPr>
          <w:i/>
          <w:iCs/>
        </w:rPr>
      </w:pPr>
      <w:r w:rsidRPr="002C0D10">
        <w:rPr>
          <w:i/>
          <w:iCs/>
        </w:rPr>
        <w:t xml:space="preserve">Verbatim excerpts from the self-report must be marked as quotations.</w:t>
      </w:r>
    </w:p>
    <w:p w:rsidRPr="00FD370C" w:rsidR="00EE2D23" w:rsidP="00CE2168" w:rsidRDefault="00EE2D23" w14:paraId="4134249F" w14:textId="77777777">
      <w:r w:rsidRPr="00FD370C">
        <w:t xml:space="preserve">[Text]</w:t>
      </w:r>
    </w:p>
    <w:p w:rsidR="00EE2D23" w:rsidP="00CE2168" w:rsidRDefault="00EE2D23" w14:paraId="086DCB0C" w14:textId="77777777">
      <w:pPr>
        <w:pStyle w:val="FarbigFett"/>
        <w:spacing w:line="360" w:lineRule="auto"/>
      </w:pPr>
      <w:r w:rsidRPr="00457100">
        <w:t xml:space="preserve">Evaluation: Strengths and Areas for Improvement</w:t>
      </w:r>
    </w:p>
    <w:p w:rsidRPr="00FD370C" w:rsidR="00EE2D23" w:rsidP="00CE2168" w:rsidRDefault="00EE2D23" w14:paraId="77133252" w14:textId="77777777">
      <w:r w:rsidRPr="00FD370C">
        <w:t xml:space="preserve">[Text]</w:t>
      </w:r>
    </w:p>
    <w:p w:rsidRPr="00457100" w:rsidR="00EE2D23" w:rsidP="00CE2168" w:rsidRDefault="00EE2D23" w14:paraId="367E5F03" w14:textId="77777777">
      <w:pPr>
        <w:pStyle w:val="FarbigFett"/>
        <w:spacing w:line="360" w:lineRule="auto"/>
      </w:pPr>
      <w:r>
        <w:t xml:space="preserve">Proposed</w:t>
      </w:r>
      <w:r w:rsidRPr="00457100">
        <w:t xml:space="preserve"> Decision</w:t>
      </w:r>
    </w:p>
    <w:p w:rsidRPr="00FD370C" w:rsidR="00EE2D23" w:rsidP="00CE2168" w:rsidRDefault="00EE2D23" w14:paraId="290FCD3C"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5E4133C9"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066CA0AE" w14:textId="77777777">
      <w:r w:rsidRPr="00FD370C">
        <w:t xml:space="preserve">[Text]</w:t>
      </w:r>
    </w:p>
    <w:p w:rsidR="00EE2D23" w:rsidP="00CE2168" w:rsidRDefault="00EE2D23" w14:paraId="105CF3F4"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590788B8" w14:textId="77777777">
      <w:r w:rsidRPr="00FD370C">
        <w:t xml:space="preserve">[Text]</w:t>
      </w:r>
    </w:p>
    <w:p w:rsidRPr="005C4B87" w:rsidR="00EE2D23" w:rsidP="00CE2168" w:rsidRDefault="00EE2D23" w14:paraId="1114D3B6" w14:textId="77777777">
      <w:pPr>
        <w:rPr>
          <w:szCs w:val="22"/>
          <w:lang w:eastAsia="en-US"/>
        </w:rPr>
      </w:pPr>
    </w:p>
    <w:p w:rsidRPr="00ED3AA1" w:rsidR="00ED3AA1" w:rsidP="00CE2168" w:rsidRDefault="00B55529" w14:paraId="670AB0ED" w14:textId="77777777">
      <w:pPr>
        <w:pStyle w:val="berschrift3"/>
        <w:spacing w:before="120"/>
      </w:pPr>
      <w:bookmarkStart w:name="_Toc202776484" w:id="28"/>
      <w:r>
        <w:t xml:space="preserve">Impact and </w:t>
      </w:r>
      <w:r w:rsidRPr="00ED3AA1" w:rsidR="00ED3AA1">
        <w:t xml:space="preserve">Further Development</w:t>
      </w:r>
      <w:bookmarkEnd w:id="28"/>
    </w:p>
    <w:p w:rsidRPr="00E53402" w:rsidR="003D06E4" w:rsidP="00CE2168" w:rsidRDefault="00EE2D23" w14:paraId="20325CB3" w14:textId="77777777">
      <w:pPr>
        <w:rPr>
          <w:szCs w:val="22"/>
          <w:lang w:eastAsia="en-US"/>
        </w:rPr>
      </w:pPr>
      <w:r>
        <w:rPr>
          <w:szCs w:val="22"/>
          <w:u w:val="single"/>
          <w:lang w:eastAsia="en-US"/>
        </w:rPr>
        <w:t xml:space="preserve">§</w:t>
      </w:r>
      <w:r w:rsidRPr="00F74170" w:rsidR="00F74170">
        <w:rPr>
          <w:szCs w:val="22"/>
          <w:u w:val="single"/>
          <w:lang w:eastAsia="en-US"/>
        </w:rPr>
        <w:t xml:space="preserve"> 17(2</w:t>
      </w:r>
      <w:r w:rsidR="00F74170">
        <w:rPr>
          <w:szCs w:val="22"/>
          <w:lang w:eastAsia="en-US"/>
        </w:rPr>
        <w:t xml:space="preserve">)</w:t>
      </w:r>
      <w:r w:rsidRPr="00F74170" w:rsidR="00F74170">
        <w:rPr>
          <w:szCs w:val="22"/>
          <w:u w:val="single"/>
          <w:lang w:eastAsia="en-US"/>
        </w:rPr>
        <w:t xml:space="preserve"> Sentence 4 MRVO</w:t>
      </w:r>
      <w:r w:rsidR="00F74170">
        <w:rPr>
          <w:szCs w:val="22"/>
          <w:lang w:eastAsia="en-US"/>
        </w:rPr>
        <w:t xml:space="preserve">: </w:t>
      </w:r>
      <w:r w:rsidRPr="00E53402" w:rsidR="003D06E4">
        <w:rPr>
          <w:szCs w:val="22"/>
          <w:lang w:eastAsia="en-US"/>
        </w:rPr>
        <w:t xml:space="preserve">Functionality and effectiveness with regard to the quality of the program are regularly reviewed by the institution and continuously improved</w:t>
      </w:r>
      <w:r w:rsidR="00F74170">
        <w:rPr>
          <w:szCs w:val="22"/>
          <w:lang w:eastAsia="en-US"/>
        </w:rPr>
        <w:t xml:space="preserve">.</w:t>
      </w:r>
    </w:p>
    <w:p w:rsidR="00EE2D23" w:rsidP="00CE2168" w:rsidRDefault="00EE2D23" w14:paraId="471B0862" w14:textId="77777777">
      <w:pPr>
        <w:pStyle w:val="FarbigFett"/>
        <w:spacing w:line="360" w:lineRule="auto"/>
      </w:pPr>
      <w:r>
        <w:t xml:space="preserve">Status</w:t>
      </w:r>
    </w:p>
    <w:p w:rsidRPr="002C0D10" w:rsidR="00477B55" w:rsidP="00477B55" w:rsidRDefault="00477B55" w14:paraId="731D6AC5" w14:textId="77777777">
      <w:pPr>
        <w:rPr>
          <w:i/>
          <w:iCs/>
        </w:rPr>
      </w:pPr>
      <w:r w:rsidRPr="002C0D10">
        <w:rPr>
          <w:i/>
          <w:iCs/>
        </w:rPr>
        <w:t xml:space="preserve">Verbatim excerpts from the self-report must be marked as quotations.</w:t>
      </w:r>
    </w:p>
    <w:p w:rsidRPr="00FD370C" w:rsidR="00EE2D23" w:rsidP="00CE2168" w:rsidRDefault="00EE2D23" w14:paraId="4A95F93B" w14:textId="77777777">
      <w:r w:rsidRPr="00FD370C">
        <w:t xml:space="preserve">[Text]</w:t>
      </w:r>
    </w:p>
    <w:p w:rsidR="00EE2D23" w:rsidP="00CE2168" w:rsidRDefault="00EE2D23" w14:paraId="76873B66" w14:textId="77777777">
      <w:pPr>
        <w:pStyle w:val="FarbigFett"/>
        <w:spacing w:line="360" w:lineRule="auto"/>
      </w:pPr>
      <w:r w:rsidRPr="00457100">
        <w:t xml:space="preserve">Evaluation: Strengths and Areas for Improvement</w:t>
      </w:r>
    </w:p>
    <w:p w:rsidRPr="00FD370C" w:rsidR="00EE2D23" w:rsidP="00CE2168" w:rsidRDefault="00EE2D23" w14:paraId="3CFEB8A2" w14:textId="77777777">
      <w:r w:rsidRPr="00FD370C">
        <w:t xml:space="preserve">[Text]</w:t>
      </w:r>
    </w:p>
    <w:p w:rsidRPr="00457100" w:rsidR="00EE2D23" w:rsidP="00CE2168" w:rsidRDefault="00EE2D23" w14:paraId="12FDED01" w14:textId="77777777">
      <w:pPr>
        <w:pStyle w:val="FarbigFett"/>
        <w:spacing w:line="360" w:lineRule="auto"/>
      </w:pPr>
      <w:r>
        <w:t xml:space="preserve">Proposed</w:t>
      </w:r>
      <w:r w:rsidRPr="00457100">
        <w:t xml:space="preserve"> Decision</w:t>
      </w:r>
    </w:p>
    <w:p w:rsidRPr="00FD370C" w:rsidR="00EE2D23" w:rsidP="00CE2168" w:rsidRDefault="00EE2D23" w14:paraId="327A0426"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0DFDF5E8"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62CF7F6C" w14:textId="77777777">
      <w:r w:rsidRPr="00FD370C">
        <w:lastRenderedPageBreak/>
      </w:r>
      <w:r w:rsidRPr="00FD370C">
        <w:t xml:space="preserve">[Text]</w:t>
      </w:r>
    </w:p>
    <w:p w:rsidR="00EE2D23" w:rsidP="00CE2168" w:rsidRDefault="00EE2D23" w14:paraId="4D5850A3"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501A6776" w14:textId="77777777">
      <w:r w:rsidRPr="00FD370C">
        <w:t xml:space="preserve">[Text]</w:t>
      </w:r>
    </w:p>
    <w:p w:rsidRPr="005C4B87" w:rsidR="00EE2D23" w:rsidP="00CE2168" w:rsidRDefault="00EE2D23" w14:paraId="20000970" w14:textId="77777777">
      <w:pPr>
        <w:rPr>
          <w:szCs w:val="22"/>
          <w:lang w:eastAsia="en-US"/>
        </w:rPr>
      </w:pPr>
    </w:p>
    <w:p w:rsidRPr="003D06E4" w:rsidR="003D06E4" w:rsidP="00CE2168" w:rsidRDefault="00D37E9B" w14:paraId="3C76D2EC" w14:textId="77777777">
      <w:pPr>
        <w:pStyle w:val="berschrift2"/>
      </w:pPr>
      <w:bookmarkStart w:name="_Toc202776485" w:id="29"/>
      <w:r>
        <w:t xml:space="preserve">Measures for implementing the quality management concept </w:t>
      </w:r>
      <w:r w:rsidR="004A7F64">
        <w:t xml:space="preserve">of system-accredited institutions of higher education </w:t>
      </w:r>
      <w:r w:rsidR="00EE2D23">
        <w:t xml:space="preserve">(Section</w:t>
      </w:r>
      <w:r w:rsidR="00EE2D23">
        <w:t xml:space="preserve"> 18 MRVO)</w:t>
      </w:r>
      <w:bookmarkEnd w:id="29"/>
    </w:p>
    <w:p w:rsidR="0000260C" w:rsidP="00CE2168" w:rsidRDefault="0000260C" w14:paraId="35867B48" w14:textId="77777777">
      <w:pPr>
        <w:pStyle w:val="berschrift3"/>
        <w:spacing w:before="120"/>
      </w:pPr>
      <w:bookmarkStart w:name="_Toc202776486" w:id="30"/>
      <w:r>
        <w:t xml:space="preserve">Regular evaluation of degree programs</w:t>
      </w:r>
      <w:bookmarkEnd w:id="30"/>
    </w:p>
    <w:p w:rsidRPr="00246561" w:rsidR="003D06E4" w:rsidP="00CE2168" w:rsidRDefault="00EE2D23" w14:paraId="033440F1" w14:textId="77777777">
      <w:pPr>
        <w:rPr>
          <w:szCs w:val="22"/>
          <w:lang w:eastAsia="en-US"/>
        </w:rPr>
      </w:pPr>
      <w:r>
        <w:rPr>
          <w:szCs w:val="22"/>
          <w:u w:val="single"/>
          <w:lang w:eastAsia="en-US"/>
        </w:rPr>
        <w:t xml:space="preserve">Section</w:t>
      </w:r>
      <w:r w:rsidRPr="001F2337" w:rsidR="00F74170">
        <w:rPr>
          <w:szCs w:val="22"/>
          <w:u w:val="single"/>
          <w:lang w:eastAsia="en-US"/>
        </w:rPr>
        <w:t xml:space="preserve"> 18(1) MRVO</w:t>
      </w:r>
      <w:r w:rsidR="00F74170">
        <w:rPr>
          <w:szCs w:val="22"/>
          <w:lang w:eastAsia="en-US"/>
        </w:rPr>
        <w:t xml:space="preserve">: </w:t>
      </w:r>
      <w:r w:rsidRPr="00246561" w:rsidR="003D06E4">
        <w:rPr>
          <w:szCs w:val="22"/>
          <w:lang w:eastAsia="en-US"/>
        </w:rPr>
        <w:t xml:space="preserve">The quality management system includes regular evaluations of degree programs and of the areas of performance relevant to teaching and studies by </w:t>
      </w:r>
      <w:r w:rsidRPr="00246561" w:rsidR="003D06E4">
        <w:rPr>
          <w:szCs w:val="22"/>
          <w:lang w:eastAsia="en-US"/>
        </w:rPr>
        <w:t xml:space="preserve">students </w:t>
      </w:r>
      <w:r w:rsidRPr="00246561" w:rsidR="003D06E4">
        <w:rPr>
          <w:szCs w:val="22"/>
          <w:lang w:eastAsia="en-US"/>
        </w:rPr>
        <w:t xml:space="preserve">from within and </w:t>
      </w:r>
      <w:r w:rsidRPr="00246561" w:rsidR="003D06E4">
        <w:rPr>
          <w:szCs w:val="22"/>
          <w:lang w:eastAsia="en-US"/>
        </w:rPr>
        <w:t xml:space="preserve">outside the institution, external academic experts, representatives from the professional field, and graduates</w:t>
      </w:r>
      <w:r w:rsidR="00BA68AD">
        <w:rPr>
          <w:szCs w:val="22"/>
          <w:lang w:eastAsia="en-US"/>
        </w:rPr>
        <w:t xml:space="preserve">; </w:t>
      </w:r>
      <w:r w:rsidRPr="00BA68AD" w:rsidR="007F1085">
        <w:rPr>
          <w:szCs w:val="22"/>
          <w:lang w:eastAsia="en-US"/>
        </w:rPr>
        <w:t xml:space="preserve">the </w:t>
      </w:r>
      <w:r w:rsidRPr="00BA68AD" w:rsidR="007F1085">
        <w:rPr>
          <w:szCs w:val="22"/>
          <w:lang w:eastAsia="en-US"/>
        </w:rPr>
        <w:t xml:space="preserve">institution may </w:t>
      </w:r>
      <w:r w:rsidRPr="00BA68AD" w:rsidR="007F1085">
        <w:rPr>
          <w:szCs w:val="22"/>
          <w:lang w:eastAsia="en-US"/>
        </w:rPr>
        <w:t xml:space="preserve">conduct </w:t>
      </w:r>
      <w:r w:rsidRPr="00BA68AD" w:rsidR="007F1085">
        <w:rPr>
          <w:szCs w:val="22"/>
          <w:lang w:eastAsia="en-US"/>
        </w:rPr>
        <w:t xml:space="preserve">the evaluation of formal criteria independently</w:t>
      </w:r>
      <w:r w:rsidRPr="00246561" w:rsidR="003D06E4">
        <w:rPr>
          <w:szCs w:val="22"/>
          <w:lang w:eastAsia="en-US"/>
        </w:rPr>
        <w:t xml:space="preserve">. If a need for action is identified, the necessary measures are taken and implemented</w:t>
      </w:r>
      <w:r w:rsidR="00F74170">
        <w:rPr>
          <w:szCs w:val="22"/>
          <w:lang w:eastAsia="en-US"/>
        </w:rPr>
        <w:t xml:space="preserve">.</w:t>
      </w:r>
    </w:p>
    <w:p w:rsidR="00EE2D23" w:rsidP="00CE2168" w:rsidRDefault="00EE2D23" w14:paraId="06AC117B" w14:textId="77777777">
      <w:pPr>
        <w:pStyle w:val="FarbigFett"/>
        <w:spacing w:line="360" w:lineRule="auto"/>
      </w:pPr>
      <w:r>
        <w:t xml:space="preserve">Status</w:t>
      </w:r>
    </w:p>
    <w:p w:rsidRPr="002C0D10" w:rsidR="00477B55" w:rsidP="00477B55" w:rsidRDefault="00477B55" w14:paraId="12274A72" w14:textId="77777777">
      <w:pPr>
        <w:rPr>
          <w:i/>
          <w:iCs/>
        </w:rPr>
      </w:pPr>
      <w:r w:rsidRPr="002C0D10">
        <w:rPr>
          <w:i/>
          <w:iCs/>
        </w:rPr>
        <w:t xml:space="preserve">Verbatim excerpts from the self-report must be marked as quotations.</w:t>
      </w:r>
    </w:p>
    <w:p w:rsidRPr="00FD370C" w:rsidR="00EE2D23" w:rsidP="00CE2168" w:rsidRDefault="00EE2D23" w14:paraId="085FA8B6" w14:textId="77777777">
      <w:r w:rsidRPr="00FD370C">
        <w:t xml:space="preserve">[Text]</w:t>
      </w:r>
    </w:p>
    <w:p w:rsidR="00EE2D23" w:rsidP="00CE2168" w:rsidRDefault="00EE2D23" w14:paraId="58D80646" w14:textId="77777777">
      <w:pPr>
        <w:pStyle w:val="FarbigFett"/>
        <w:spacing w:line="360" w:lineRule="auto"/>
      </w:pPr>
      <w:r w:rsidRPr="00457100">
        <w:t xml:space="preserve">Assessment: Strengths and Areas for Development</w:t>
      </w:r>
    </w:p>
    <w:p w:rsidRPr="00FD370C" w:rsidR="00EE2D23" w:rsidP="00CE2168" w:rsidRDefault="00EE2D23" w14:paraId="72759DCE" w14:textId="77777777">
      <w:r w:rsidRPr="00FD370C">
        <w:t xml:space="preserve">[Text]</w:t>
      </w:r>
    </w:p>
    <w:p w:rsidRPr="00457100" w:rsidR="00EE2D23" w:rsidP="00CE2168" w:rsidRDefault="00EE2D23" w14:paraId="2533DF6C" w14:textId="77777777">
      <w:pPr>
        <w:pStyle w:val="FarbigFett"/>
        <w:spacing w:line="360" w:lineRule="auto"/>
      </w:pPr>
      <w:r>
        <w:t xml:space="preserve">Proposed</w:t>
      </w:r>
      <w:r w:rsidRPr="00457100">
        <w:t xml:space="preserve"> Decision</w:t>
      </w:r>
    </w:p>
    <w:p w:rsidRPr="00FD370C" w:rsidR="00EE2D23" w:rsidP="00CE2168" w:rsidRDefault="00EE2D23" w14:paraId="520F082D"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25B98D4D"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5A6E8C7A" w14:textId="77777777">
      <w:r w:rsidRPr="00FD370C">
        <w:t xml:space="preserve">[Text]</w:t>
      </w:r>
    </w:p>
    <w:p w:rsidR="00EE2D23" w:rsidP="00CE2168" w:rsidRDefault="00EE2D23" w14:paraId="5E10056D"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27AD1006" w14:textId="77777777">
      <w:r w:rsidRPr="00FD370C">
        <w:t xml:space="preserve">[Text]</w:t>
      </w:r>
    </w:p>
    <w:p w:rsidRPr="005C4B87" w:rsidR="00EE2D23" w:rsidP="00CE2168" w:rsidRDefault="00EE2D23" w14:paraId="354C7F76" w14:textId="77777777">
      <w:pPr>
        <w:rPr>
          <w:szCs w:val="22"/>
          <w:lang w:eastAsia="en-US"/>
        </w:rPr>
      </w:pPr>
    </w:p>
    <w:p w:rsidR="008C47CB" w:rsidP="00CE2168" w:rsidRDefault="001F1994" w14:paraId="52C29E12" w14:textId="77777777">
      <w:pPr>
        <w:pStyle w:val="berschrift3"/>
        <w:spacing w:before="120"/>
        <w:rPr>
          <w:u w:val="single"/>
        </w:rPr>
      </w:pPr>
      <w:bookmarkStart w:name="_Toc202776487" w:id="31"/>
      <w:r w:rsidRPr="008C47CB">
        <w:t xml:space="preserve">Requirements for participation and approval (Teacher Education, Theology, and Religion)</w:t>
      </w:r>
      <w:bookmarkEnd w:id="31"/>
    </w:p>
    <w:p w:rsidRPr="003815FD" w:rsidR="00303473" w:rsidP="00CE2168" w:rsidRDefault="00EE2D23" w14:paraId="0F36E7F7" w14:textId="77777777">
      <w:pPr>
        <w:rPr>
          <w:sz w:val="20"/>
          <w:szCs w:val="20"/>
          <w:lang w:eastAsia="en-US"/>
        </w:rPr>
      </w:pPr>
      <w:r>
        <w:rPr>
          <w:szCs w:val="22"/>
          <w:u w:val="single"/>
          <w:lang w:eastAsia="en-US"/>
        </w:rPr>
        <w:t xml:space="preserve">§</w:t>
      </w:r>
      <w:r w:rsidR="003815FD">
        <w:rPr>
          <w:szCs w:val="22"/>
          <w:u w:val="single"/>
          <w:lang w:eastAsia="en-US"/>
        </w:rPr>
        <w:t xml:space="preserve"> 18</w:t>
      </w:r>
      <w:r w:rsidRPr="00810B91" w:rsidR="003815FD">
        <w:rPr>
          <w:szCs w:val="22"/>
          <w:u w:val="single"/>
          <w:lang w:eastAsia="en-US"/>
        </w:rPr>
        <w:t xml:space="preserve">(</w:t>
      </w:r>
      <w:r w:rsidR="003815FD">
        <w:rPr>
          <w:szCs w:val="22"/>
          <w:u w:val="single"/>
          <w:lang w:eastAsia="en-US"/>
        </w:rPr>
        <w:t xml:space="preserve">2</w:t>
      </w:r>
      <w:r w:rsidRPr="00810B91" w:rsidR="003815FD">
        <w:rPr>
          <w:szCs w:val="22"/>
          <w:u w:val="single"/>
          <w:lang w:eastAsia="en-US"/>
        </w:rPr>
        <w:t xml:space="preserve">)</w:t>
      </w:r>
      <w:r w:rsidR="003815FD">
        <w:rPr>
          <w:szCs w:val="22"/>
          <w:u w:val="single"/>
          <w:lang w:eastAsia="en-US"/>
        </w:rPr>
        <w:t xml:space="preserve"> </w:t>
      </w:r>
      <w:r w:rsidRPr="00810B91" w:rsidR="003815FD">
        <w:rPr>
          <w:szCs w:val="22"/>
          <w:u w:val="single"/>
          <w:lang w:eastAsia="en-US"/>
        </w:rPr>
        <w:t xml:space="preserve">MRVO</w:t>
      </w:r>
      <w:r w:rsidR="003815FD">
        <w:rPr>
          <w:szCs w:val="22"/>
          <w:u w:val="single"/>
          <w:lang w:eastAsia="en-US"/>
        </w:rPr>
        <w:t xml:space="preserve">: </w:t>
      </w:r>
      <w:r w:rsidRPr="003815FD" w:rsidR="003815FD">
        <w:rPr>
          <w:szCs w:val="22"/>
          <w:lang w:eastAsia="en-US"/>
        </w:rPr>
        <w:t xml:space="preserve">If, on the basis of the institution’s quality management system, evaluations are also conducted of teacher education programs, teacher education programs with the combined subject of Protestant or Catholic Theology/Religion, Protestant theological programs leading to ordination, and other bachelor’s and master’s degree programs with</w:t>
      </w:r>
      <w:r w:rsidRPr="003815FD" w:rsidR="003815FD">
        <w:rPr>
          <w:szCs w:val="22"/>
          <w:lang w:eastAsia="en-US"/>
        </w:rPr>
        <w:lastRenderedPageBreak/>
      </w:r>
      <w:r w:rsidRPr="003815FD" w:rsidR="003815FD">
        <w:rPr>
          <w:szCs w:val="22"/>
          <w:lang w:eastAsia="en-US"/>
        </w:rPr>
        <w:t xml:space="preserve"> the combined subject of Protestant or Catholic Theology, the requirements for participation and approval pursuant to </w:t>
      </w:r>
      <w:r>
        <w:rPr>
          <w:szCs w:val="22"/>
          <w:lang w:eastAsia="en-US"/>
        </w:rPr>
        <w:t xml:space="preserve">§</w:t>
      </w:r>
      <w:r w:rsidRPr="003815FD" w:rsidR="003815FD">
        <w:rPr>
          <w:szCs w:val="22"/>
          <w:lang w:eastAsia="en-US"/>
        </w:rPr>
        <w:t xml:space="preserve"> 25(1), sentences 3 through 5 MRVO </w:t>
      </w:r>
      <w:r w:rsidRPr="003815FD" w:rsidR="003815FD">
        <w:rPr>
          <w:szCs w:val="22"/>
          <w:lang w:eastAsia="en-US"/>
        </w:rPr>
        <w:t xml:space="preserve">shall apply </w:t>
      </w:r>
      <w:r w:rsidRPr="003815FD" w:rsidR="003815FD">
        <w:rPr>
          <w:szCs w:val="22"/>
          <w:lang w:eastAsia="en-US"/>
        </w:rPr>
        <w:t xml:space="preserve">mutatis mutandis</w:t>
      </w:r>
      <w:r w:rsidR="003815FD">
        <w:rPr>
          <w:szCs w:val="22"/>
          <w:lang w:eastAsia="en-US"/>
        </w:rPr>
        <w:t xml:space="preserve">.</w:t>
      </w:r>
    </w:p>
    <w:p w:rsidR="00EE2D23" w:rsidP="00CE2168" w:rsidRDefault="00EE2D23" w14:paraId="486DB6E3" w14:textId="77777777">
      <w:pPr>
        <w:pStyle w:val="FarbigFett"/>
        <w:spacing w:line="360" w:lineRule="auto"/>
      </w:pPr>
      <w:r>
        <w:t xml:space="preserve">Status</w:t>
      </w:r>
    </w:p>
    <w:p w:rsidRPr="002C0D10" w:rsidR="00477B55" w:rsidP="00477B55" w:rsidRDefault="00477B55" w14:paraId="340DF93C" w14:textId="77777777">
      <w:pPr>
        <w:rPr>
          <w:i/>
          <w:iCs/>
        </w:rPr>
      </w:pPr>
      <w:r w:rsidRPr="002C0D10">
        <w:rPr>
          <w:i/>
          <w:iCs/>
        </w:rPr>
        <w:t xml:space="preserve">Verbatim excerpts from the self-evaluation report must be marked as quotations.</w:t>
      </w:r>
    </w:p>
    <w:p w:rsidRPr="00FD370C" w:rsidR="00EE2D23" w:rsidP="00CE2168" w:rsidRDefault="00EE2D23" w14:paraId="171F3350" w14:textId="77777777">
      <w:r w:rsidRPr="00FD370C">
        <w:t xml:space="preserve">[Text]</w:t>
      </w:r>
    </w:p>
    <w:p w:rsidR="00EE2D23" w:rsidP="00CE2168" w:rsidRDefault="00EE2D23" w14:paraId="2300469A" w14:textId="77777777">
      <w:pPr>
        <w:pStyle w:val="FarbigFett"/>
        <w:spacing w:line="360" w:lineRule="auto"/>
      </w:pPr>
      <w:r w:rsidRPr="00457100">
        <w:t xml:space="preserve">Evaluation: Strengths and Areas for Improvement</w:t>
      </w:r>
    </w:p>
    <w:p w:rsidRPr="00FD370C" w:rsidR="00EE2D23" w:rsidP="00CE2168" w:rsidRDefault="00EE2D23" w14:paraId="5CA140CF" w14:textId="77777777">
      <w:r w:rsidRPr="00FD370C">
        <w:t xml:space="preserve">[Text]</w:t>
      </w:r>
    </w:p>
    <w:p w:rsidRPr="00457100" w:rsidR="00EE2D23" w:rsidP="00CE2168" w:rsidRDefault="00EE2D23" w14:paraId="31402E40" w14:textId="77777777">
      <w:pPr>
        <w:pStyle w:val="FarbigFett"/>
        <w:spacing w:line="360" w:lineRule="auto"/>
      </w:pPr>
      <w:r>
        <w:t xml:space="preserve">Proposed</w:t>
      </w:r>
      <w:r w:rsidRPr="00457100">
        <w:t xml:space="preserve"> Decision</w:t>
      </w:r>
    </w:p>
    <w:p w:rsidRPr="00FD370C" w:rsidR="00EE2D23" w:rsidP="00CE2168" w:rsidRDefault="00EE2D23" w14:paraId="063B1A0E"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24634588"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0F6F3FF6" w14:textId="77777777">
      <w:r w:rsidRPr="00FD370C">
        <w:t xml:space="preserve">[Text]</w:t>
      </w:r>
    </w:p>
    <w:p w:rsidR="00EE2D23" w:rsidP="00CE2168" w:rsidRDefault="00EE2D23" w14:paraId="39F573C5"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18671746" w14:textId="77777777">
      <w:r w:rsidRPr="00FD370C">
        <w:t xml:space="preserve">[Text]</w:t>
      </w:r>
    </w:p>
    <w:p w:rsidRPr="005C4B87" w:rsidR="00EE2D23" w:rsidP="00CE2168" w:rsidRDefault="00EE2D23" w14:paraId="45F48F94" w14:textId="77777777">
      <w:pPr>
        <w:rPr>
          <w:szCs w:val="22"/>
          <w:lang w:eastAsia="en-US"/>
        </w:rPr>
      </w:pPr>
    </w:p>
    <w:p w:rsidR="00D05CE8" w:rsidP="00CE2168" w:rsidRDefault="00D05CE8" w14:paraId="5234EE9E" w14:textId="77777777">
      <w:pPr>
        <w:pStyle w:val="berschrift3"/>
        <w:spacing w:before="120"/>
      </w:pPr>
      <w:bookmarkStart w:name="_Toc202776488" w:id="32"/>
      <w:r>
        <w:t xml:space="preserve">Data Collection</w:t>
      </w:r>
      <w:bookmarkEnd w:id="32"/>
    </w:p>
    <w:p w:rsidRPr="005C4B87" w:rsidR="003D06E4" w:rsidP="00CE2168" w:rsidRDefault="00EE2D23" w14:paraId="53B2F2AC" w14:textId="77777777">
      <w:pPr>
        <w:rPr>
          <w:szCs w:val="22"/>
          <w:lang w:eastAsia="en-US"/>
        </w:rPr>
      </w:pPr>
      <w:r>
        <w:rPr>
          <w:szCs w:val="22"/>
          <w:u w:val="single"/>
          <w:lang w:eastAsia="en-US"/>
        </w:rPr>
        <w:t xml:space="preserve">Section</w:t>
      </w:r>
      <w:r w:rsidR="005C4B87">
        <w:rPr>
          <w:szCs w:val="22"/>
          <w:u w:val="single"/>
          <w:lang w:eastAsia="en-US"/>
        </w:rPr>
        <w:t xml:space="preserve"> 18</w:t>
      </w:r>
      <w:r w:rsidRPr="00810B91" w:rsidR="005C4B87">
        <w:rPr>
          <w:szCs w:val="22"/>
          <w:u w:val="single"/>
          <w:lang w:eastAsia="en-US"/>
        </w:rPr>
        <w:t xml:space="preserve">(</w:t>
      </w:r>
      <w:r w:rsidR="005C4B87">
        <w:rPr>
          <w:szCs w:val="22"/>
          <w:u w:val="single"/>
          <w:lang w:eastAsia="en-US"/>
        </w:rPr>
        <w:t xml:space="preserve">3</w:t>
      </w:r>
      <w:r w:rsidRPr="00810B91" w:rsidR="005C4B87">
        <w:rPr>
          <w:szCs w:val="22"/>
          <w:u w:val="single"/>
          <w:lang w:eastAsia="en-US"/>
        </w:rPr>
        <w:t xml:space="preserve">)</w:t>
      </w:r>
      <w:r w:rsidR="005C4B87">
        <w:rPr>
          <w:szCs w:val="22"/>
          <w:u w:val="single"/>
          <w:lang w:eastAsia="en-US"/>
        </w:rPr>
        <w:t xml:space="preserve"> </w:t>
      </w:r>
      <w:r w:rsidRPr="00810B91" w:rsidR="005C4B87">
        <w:rPr>
          <w:szCs w:val="22"/>
          <w:u w:val="single"/>
          <w:lang w:eastAsia="en-US"/>
        </w:rPr>
        <w:t xml:space="preserve">MRVO</w:t>
      </w:r>
      <w:r w:rsidR="005C4B87">
        <w:rPr>
          <w:szCs w:val="22"/>
          <w:u w:val="single"/>
          <w:lang w:eastAsia="en-US"/>
        </w:rPr>
        <w:t xml:space="preserve">: </w:t>
      </w:r>
      <w:r w:rsidRPr="005C4B87" w:rsidR="003D06E4">
        <w:rPr>
          <w:szCs w:val="22"/>
          <w:lang w:eastAsia="en-US"/>
        </w:rPr>
        <w:t xml:space="preserve">The data required for the implementation of the quality management system is collected university-wide and on a regular basis.</w:t>
      </w:r>
    </w:p>
    <w:p w:rsidR="00EE2D23" w:rsidP="00CE2168" w:rsidRDefault="00EE2D23" w14:paraId="13149112" w14:textId="77777777">
      <w:pPr>
        <w:pStyle w:val="FarbigFett"/>
        <w:spacing w:line="360" w:lineRule="auto"/>
      </w:pPr>
      <w:r>
        <w:t xml:space="preserve">Status</w:t>
      </w:r>
    </w:p>
    <w:p w:rsidRPr="002C0D10" w:rsidR="00477B55" w:rsidP="00477B55" w:rsidRDefault="00477B55" w14:paraId="170E1830" w14:textId="77777777">
      <w:pPr>
        <w:rPr>
          <w:i/>
          <w:iCs/>
        </w:rPr>
      </w:pPr>
      <w:r w:rsidRPr="002C0D10">
        <w:rPr>
          <w:i/>
          <w:iCs/>
        </w:rPr>
        <w:t xml:space="preserve">Verbatim excerpts from the self-report must be marked as quotations.</w:t>
      </w:r>
    </w:p>
    <w:p w:rsidRPr="00FD370C" w:rsidR="00EE2D23" w:rsidP="00CE2168" w:rsidRDefault="00EE2D23" w14:paraId="12C2A934" w14:textId="77777777">
      <w:r w:rsidRPr="00FD370C">
        <w:t xml:space="preserve">[Text]</w:t>
      </w:r>
    </w:p>
    <w:p w:rsidR="00EE2D23" w:rsidP="00CE2168" w:rsidRDefault="00EE2D23" w14:paraId="50E1F978" w14:textId="77777777">
      <w:pPr>
        <w:pStyle w:val="FarbigFett"/>
        <w:spacing w:line="360" w:lineRule="auto"/>
      </w:pPr>
      <w:r w:rsidRPr="00457100">
        <w:t xml:space="preserve">Evaluation: Strengths and Areas for Improvement</w:t>
      </w:r>
    </w:p>
    <w:p w:rsidRPr="00FD370C" w:rsidR="00EE2D23" w:rsidP="00CE2168" w:rsidRDefault="00EE2D23" w14:paraId="082C58AC" w14:textId="77777777">
      <w:r w:rsidRPr="00FD370C">
        <w:t xml:space="preserve">[Text]</w:t>
      </w:r>
    </w:p>
    <w:p w:rsidRPr="00457100" w:rsidR="00EE2D23" w:rsidP="00CE2168" w:rsidRDefault="00EE2D23" w14:paraId="28527D6D" w14:textId="77777777">
      <w:pPr>
        <w:pStyle w:val="FarbigFett"/>
        <w:spacing w:line="360" w:lineRule="auto"/>
      </w:pPr>
      <w:r>
        <w:t xml:space="preserve">Proposed</w:t>
      </w:r>
      <w:r w:rsidRPr="00457100">
        <w:t xml:space="preserve"> Decision</w:t>
      </w:r>
    </w:p>
    <w:p w:rsidRPr="00FD370C" w:rsidR="00EE2D23" w:rsidP="00CE2168" w:rsidRDefault="00EE2D23" w14:paraId="7FA28840"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1951EE4C"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772F9493" w14:textId="77777777">
      <w:r w:rsidRPr="00FD370C">
        <w:t xml:space="preserve">[Text]</w:t>
      </w:r>
    </w:p>
    <w:p w:rsidR="00EE2D23" w:rsidP="00CE2168" w:rsidRDefault="00EE2D23" w14:paraId="7763C9BA"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4A3EEE5D" w14:textId="77777777">
      <w:r w:rsidRPr="00FD370C">
        <w:t xml:space="preserve">[Text]</w:t>
      </w:r>
    </w:p>
    <w:p w:rsidRPr="005C4B87" w:rsidR="00EE2D23" w:rsidP="00CE2168" w:rsidRDefault="00EE2D23" w14:paraId="6B4B411F" w14:textId="77777777">
      <w:pPr>
        <w:rPr>
          <w:szCs w:val="22"/>
          <w:lang w:eastAsia="en-US"/>
        </w:rPr>
      </w:pPr>
    </w:p>
    <w:p w:rsidRPr="005C4B87" w:rsidR="00D05CE8" w:rsidP="00CE2168" w:rsidRDefault="00D05CE8" w14:paraId="410E2C36" w14:textId="77777777">
      <w:pPr>
        <w:pStyle w:val="berschrift3"/>
        <w:spacing w:before="120"/>
      </w:pPr>
      <w:bookmarkStart w:name="_Toc202776489" w:id="33"/>
      <w:r>
        <w:t xml:space="preserve">Documentation and Publication</w:t>
      </w:r>
      <w:bookmarkEnd w:id="33"/>
    </w:p>
    <w:p w:rsidR="005C4B87" w:rsidP="00CE2168" w:rsidRDefault="00EE2D23" w14:paraId="57C2E776" w14:textId="77777777">
      <w:pPr>
        <w:rPr>
          <w:szCs w:val="22"/>
          <w:lang w:eastAsia="en-US"/>
        </w:rPr>
      </w:pPr>
      <w:r>
        <w:rPr>
          <w:szCs w:val="22"/>
          <w:u w:val="single"/>
          <w:lang w:eastAsia="en-US"/>
        </w:rPr>
        <w:t xml:space="preserve">Section</w:t>
      </w:r>
      <w:r w:rsidR="005C4B87">
        <w:rPr>
          <w:szCs w:val="22"/>
          <w:u w:val="single"/>
          <w:lang w:eastAsia="en-US"/>
        </w:rPr>
        <w:t xml:space="preserve"> 18</w:t>
      </w:r>
      <w:r w:rsidRPr="00810B91" w:rsidR="005C4B87">
        <w:rPr>
          <w:szCs w:val="22"/>
          <w:u w:val="single"/>
          <w:lang w:eastAsia="en-US"/>
        </w:rPr>
        <w:t xml:space="preserve">(</w:t>
      </w:r>
      <w:r w:rsidR="005C4B87">
        <w:rPr>
          <w:szCs w:val="22"/>
          <w:u w:val="single"/>
          <w:lang w:eastAsia="en-US"/>
        </w:rPr>
        <w:t xml:space="preserve">4</w:t>
      </w:r>
      <w:r w:rsidRPr="00810B91" w:rsidR="005C4B87">
        <w:rPr>
          <w:szCs w:val="22"/>
          <w:u w:val="single"/>
          <w:lang w:eastAsia="en-US"/>
        </w:rPr>
        <w:t xml:space="preserve">)</w:t>
      </w:r>
      <w:r w:rsidR="005C4B87">
        <w:rPr>
          <w:szCs w:val="22"/>
          <w:u w:val="single"/>
          <w:lang w:eastAsia="en-US"/>
        </w:rPr>
        <w:t xml:space="preserve"> </w:t>
      </w:r>
      <w:r w:rsidRPr="00810B91" w:rsidR="005C4B87">
        <w:rPr>
          <w:szCs w:val="22"/>
          <w:u w:val="single"/>
          <w:lang w:eastAsia="en-US"/>
        </w:rPr>
        <w:t xml:space="preserve">MRVO</w:t>
      </w:r>
      <w:r w:rsidR="005C4B87">
        <w:rPr>
          <w:szCs w:val="22"/>
          <w:u w:val="single"/>
          <w:lang w:eastAsia="en-US"/>
        </w:rPr>
        <w:t xml:space="preserve">: </w:t>
      </w:r>
      <w:r w:rsidRPr="005C4B87" w:rsidR="005C4B87">
        <w:rPr>
          <w:szCs w:val="22"/>
          <w:lang w:eastAsia="en-US"/>
        </w:rPr>
        <w:t xml:space="preserve">The institution shall document the evaluation of its degree programs by the internal quality management system, including the opinions of external stakeholders </w:t>
      </w:r>
      <w:r w:rsidRPr="001E0112" w:rsidR="00954785">
        <w:rPr>
          <w:szCs w:val="22"/>
          <w:lang w:eastAsia="en-US"/>
        </w:rPr>
        <w:t xml:space="preserve">and the measures taken</w:t>
      </w:r>
      <w:r w:rsidRPr="005C4B87" w:rsidR="005C4B87">
        <w:rPr>
          <w:szCs w:val="22"/>
          <w:lang w:eastAsia="en-US"/>
        </w:rPr>
        <w:t xml:space="preserve">, and shall inform the institution’s members</w:t>
      </w:r>
      <w:r w:rsidR="00941B41">
        <w:rPr>
          <w:szCs w:val="22"/>
          <w:lang w:eastAsia="en-US"/>
        </w:rPr>
        <w:t xml:space="preserve">, </w:t>
      </w:r>
      <w:r w:rsidRPr="005C4B87" w:rsidR="005C4B87">
        <w:rPr>
          <w:szCs w:val="22"/>
          <w:lang w:eastAsia="en-US"/>
        </w:rPr>
        <w:t xml:space="preserve">the sponsoring body</w:t>
      </w:r>
      <w:r w:rsidR="00941B41">
        <w:rPr>
          <w:szCs w:val="22"/>
          <w:lang w:eastAsia="en-US"/>
        </w:rPr>
        <w:t xml:space="preserve">,</w:t>
      </w:r>
      <w:r w:rsidRPr="005C4B87" w:rsidR="005C4B87">
        <w:rPr>
          <w:szCs w:val="22"/>
          <w:lang w:eastAsia="en-US"/>
        </w:rPr>
        <w:t xml:space="preserve"> and the state in which it is located </w:t>
      </w:r>
      <w:r w:rsidR="00941B41">
        <w:rPr>
          <w:szCs w:val="22"/>
          <w:lang w:eastAsia="en-US"/>
        </w:rPr>
        <w:t xml:space="preserve">of this</w:t>
      </w:r>
      <w:r w:rsidR="00F620EE">
        <w:rPr>
          <w:szCs w:val="22"/>
          <w:lang w:eastAsia="en-US"/>
        </w:rPr>
        <w:t xml:space="preserve">.</w:t>
      </w:r>
      <w:r w:rsidR="005C4B87">
        <w:rPr>
          <w:szCs w:val="22"/>
          <w:lang w:eastAsia="en-US"/>
        </w:rPr>
        <w:t xml:space="preserve"> </w:t>
      </w:r>
      <w:r w:rsidRPr="00034C99" w:rsidR="002D70A2">
        <w:rPr>
          <w:szCs w:val="22"/>
          <w:lang w:eastAsia="en-US"/>
        </w:rPr>
        <w:t xml:space="preserve">For the information of the public</w:t>
      </w:r>
      <w:r w:rsidR="002D70A2">
        <w:rPr>
          <w:szCs w:val="22"/>
          <w:lang w:eastAsia="en-US"/>
        </w:rPr>
        <w:t xml:space="preserve">,</w:t>
      </w:r>
      <w:r w:rsidRPr="00034C99" w:rsidR="002D70A2">
        <w:rPr>
          <w:szCs w:val="22"/>
          <w:lang w:eastAsia="en-US"/>
        </w:rPr>
        <w:t xml:space="preserve"> it </w:t>
      </w:r>
      <w:r w:rsidRPr="00034C99" w:rsidR="002D70A2">
        <w:rPr>
          <w:szCs w:val="22"/>
          <w:lang w:eastAsia="en-US"/>
        </w:rPr>
        <w:t xml:space="preserve">shall </w:t>
      </w:r>
      <w:r w:rsidRPr="00034C99" w:rsidR="002D70A2">
        <w:rPr>
          <w:szCs w:val="22"/>
          <w:lang w:eastAsia="en-US"/>
        </w:rPr>
        <w:t xml:space="preserve">make </w:t>
      </w:r>
      <w:r w:rsidRPr="00034C99" w:rsidR="002D70A2">
        <w:rPr>
          <w:szCs w:val="22"/>
          <w:lang w:eastAsia="en-US"/>
        </w:rPr>
        <w:t xml:space="preserve">the accreditation decisions </w:t>
      </w:r>
      <w:r w:rsidRPr="00034C99" w:rsidR="002D70A2">
        <w:rPr>
          <w:szCs w:val="22"/>
          <w:lang w:eastAsia="en-US"/>
        </w:rPr>
        <w:t xml:space="preserve">and </w:t>
      </w:r>
      <w:r w:rsidRPr="00034C99" w:rsidR="002D70A2">
        <w:rPr>
          <w:szCs w:val="22"/>
          <w:lang w:eastAsia="en-US"/>
        </w:rPr>
        <w:t xml:space="preserve">a </w:t>
      </w:r>
      <w:r w:rsidRPr="00034C99" w:rsidR="002D70A2">
        <w:rPr>
          <w:szCs w:val="22"/>
          <w:lang w:eastAsia="en-US"/>
        </w:rPr>
        <w:t xml:space="preserve">brief summary of the quality assessment </w:t>
      </w:r>
      <w:r w:rsidRPr="00034C99" w:rsidR="002D70A2">
        <w:rPr>
          <w:szCs w:val="22"/>
          <w:lang w:eastAsia="en-US"/>
        </w:rPr>
        <w:t xml:space="preserve">available</w:t>
      </w:r>
      <w:r w:rsidRPr="00034C99" w:rsidR="002D70A2">
        <w:rPr>
          <w:szCs w:val="22"/>
          <w:lang w:eastAsia="en-US"/>
        </w:rPr>
        <w:t xml:space="preserve"> to</w:t>
      </w:r>
      <w:r w:rsidRPr="00034C99" w:rsidR="002D70A2">
        <w:rPr>
          <w:szCs w:val="22"/>
          <w:lang w:eastAsia="en-US"/>
        </w:rPr>
        <w:t xml:space="preserve"> the </w:t>
      </w:r>
      <w:r w:rsidRPr="00034C99" w:rsidR="002D70A2">
        <w:rPr>
          <w:szCs w:val="22"/>
          <w:lang w:eastAsia="en-US"/>
        </w:rPr>
        <w:t xml:space="preserve">Accreditation Council </w:t>
      </w:r>
      <w:r w:rsidRPr="00034C99" w:rsidR="002D70A2">
        <w:rPr>
          <w:szCs w:val="22"/>
          <w:lang w:eastAsia="en-US"/>
        </w:rPr>
        <w:t xml:space="preserve">for publication</w:t>
      </w:r>
      <w:r w:rsidR="002D70A2">
        <w:rPr>
          <w:szCs w:val="22"/>
          <w:lang w:eastAsia="en-US"/>
        </w:rPr>
        <w:t xml:space="preserve">. Section</w:t>
      </w:r>
      <w:r w:rsidRPr="00DC4A2B" w:rsidR="002D70A2">
        <w:rPr>
          <w:szCs w:val="22"/>
          <w:lang w:eastAsia="en-US"/>
        </w:rPr>
        <w:t xml:space="preserve"> 29, sentence 2 applies accordingly</w:t>
      </w:r>
      <w:r w:rsidR="002D70A2">
        <w:rPr>
          <w:szCs w:val="22"/>
          <w:lang w:eastAsia="en-US"/>
        </w:rPr>
        <w:t xml:space="preserve">. </w:t>
      </w:r>
    </w:p>
    <w:p w:rsidR="00EE2D23" w:rsidP="00CE2168" w:rsidRDefault="00EE2D23" w14:paraId="6B367D85" w14:textId="77777777">
      <w:pPr>
        <w:pStyle w:val="FarbigFett"/>
        <w:spacing w:line="360" w:lineRule="auto"/>
      </w:pPr>
      <w:r>
        <w:t xml:space="preserve">Status</w:t>
      </w:r>
    </w:p>
    <w:p w:rsidRPr="002C0D10" w:rsidR="00477B55" w:rsidP="00477B55" w:rsidRDefault="00477B55" w14:paraId="247A477C" w14:textId="77777777">
      <w:pPr>
        <w:rPr>
          <w:i/>
          <w:iCs/>
        </w:rPr>
      </w:pPr>
      <w:r w:rsidRPr="002C0D10">
        <w:rPr>
          <w:i/>
          <w:iCs/>
        </w:rPr>
        <w:t xml:space="preserve">Verbatim excerpts from the self-evaluation report must be marked as quotations.</w:t>
      </w:r>
    </w:p>
    <w:p w:rsidRPr="00FD370C" w:rsidR="00EE2D23" w:rsidP="00CE2168" w:rsidRDefault="00EE2D23" w14:paraId="021536BE" w14:textId="77777777">
      <w:r w:rsidRPr="00FD370C">
        <w:t xml:space="preserve">[Text]</w:t>
      </w:r>
    </w:p>
    <w:p w:rsidR="00EE2D23" w:rsidP="00CE2168" w:rsidRDefault="00EE2D23" w14:paraId="02E1D093" w14:textId="77777777">
      <w:pPr>
        <w:pStyle w:val="FarbigFett"/>
        <w:spacing w:line="360" w:lineRule="auto"/>
      </w:pPr>
      <w:r w:rsidRPr="00457100">
        <w:t xml:space="preserve">Assessment: Strengths and Areas for Development</w:t>
      </w:r>
    </w:p>
    <w:p w:rsidRPr="00FD370C" w:rsidR="00EE2D23" w:rsidP="00CE2168" w:rsidRDefault="00EE2D23" w14:paraId="2C0B37B3" w14:textId="77777777">
      <w:r w:rsidRPr="00FD370C">
        <w:t xml:space="preserve">[Text]</w:t>
      </w:r>
    </w:p>
    <w:p w:rsidRPr="00457100" w:rsidR="00EE2D23" w:rsidP="00CE2168" w:rsidRDefault="00EE2D23" w14:paraId="4564A384" w14:textId="77777777">
      <w:pPr>
        <w:pStyle w:val="FarbigFett"/>
        <w:spacing w:line="360" w:lineRule="auto"/>
      </w:pPr>
      <w:r>
        <w:t xml:space="preserve">Proposed</w:t>
      </w:r>
      <w:r w:rsidRPr="00457100">
        <w:t xml:space="preserve"> Decision</w:t>
      </w:r>
    </w:p>
    <w:p w:rsidRPr="00FD370C" w:rsidR="00EE2D23" w:rsidP="00CE2168" w:rsidRDefault="00EE2D23" w14:paraId="40E1DAD1"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339451ED"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5C17CE4F" w14:textId="77777777">
      <w:r w:rsidRPr="00FD370C">
        <w:t xml:space="preserve">[Text]</w:t>
      </w:r>
    </w:p>
    <w:p w:rsidR="00EE2D23" w:rsidP="00CE2168" w:rsidRDefault="00EE2D23" w14:paraId="1852850B"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30C6B064" w14:textId="77777777">
      <w:r w:rsidRPr="00FD370C">
        <w:t xml:space="preserve">[Text]</w:t>
      </w:r>
    </w:p>
    <w:p w:rsidRPr="005C4B87" w:rsidR="00EE2D23" w:rsidP="00CE2168" w:rsidRDefault="00EE2D23" w14:paraId="5169CB69" w14:textId="77777777">
      <w:pPr>
        <w:rPr>
          <w:szCs w:val="22"/>
          <w:lang w:eastAsia="en-US"/>
        </w:rPr>
      </w:pPr>
    </w:p>
    <w:p w:rsidR="00B00DF0" w:rsidP="00CE2168" w:rsidRDefault="00371A27" w14:paraId="62AD683D" w14:textId="77777777">
      <w:pPr>
        <w:pStyle w:val="berschrift2"/>
      </w:pPr>
      <w:bookmarkStart w:name="_Toc202776490" w:id="34"/>
      <w:r>
        <w:t xml:space="preserve">Cooperation at the program level </w:t>
      </w:r>
      <w:r w:rsidR="00EE2D23">
        <w:t xml:space="preserve">(Section</w:t>
      </w:r>
      <w:r w:rsidR="00EE2D23">
        <w:t xml:space="preserve"> 20</w:t>
      </w:r>
      <w:r w:rsidR="00C45726">
        <w:t xml:space="preserve">(2) </w:t>
      </w:r>
      <w:r w:rsidR="00EE2D23">
        <w:t xml:space="preserve">MRVO)</w:t>
      </w:r>
      <w:bookmarkEnd w:id="34"/>
    </w:p>
    <w:p w:rsidR="00B00DF0" w:rsidP="00CE2168" w:rsidRDefault="00B00DF0" w14:paraId="3184D7FC" w14:textId="77777777">
      <w:pPr>
        <w:rPr>
          <w:rFonts w:cs="Arial"/>
        </w:rPr>
      </w:pPr>
      <w:r>
        <w:rPr>
          <w:lang w:eastAsia="en-US"/>
        </w:rPr>
        <w:t xml:space="preserve">If a system-accredited institution of higher education enters into a program-specific cooperation with another institution of higher education, the system-accredited institution may </w:t>
      </w:r>
      <w:r>
        <w:rPr>
          <w:lang w:eastAsia="en-US"/>
        </w:rPr>
        <w:t xml:space="preserve">award </w:t>
      </w:r>
      <w:r>
        <w:rPr>
          <w:lang w:eastAsia="en-US"/>
        </w:rPr>
        <w:t xml:space="preserve">the program the seal of the Accreditation Council pursuant to </w:t>
      </w:r>
      <w:r w:rsidR="00EE2D23">
        <w:rPr>
          <w:lang w:eastAsia="en-US"/>
        </w:rPr>
        <w:t xml:space="preserve">§</w:t>
      </w:r>
      <w:r>
        <w:rPr>
          <w:lang w:eastAsia="en-US"/>
        </w:rPr>
        <w:t xml:space="preserve"> 22 (4) sentence 2, provided that it is itself a degree-granting institution and ensures the implementation and quality of the program concept. </w:t>
      </w:r>
      <w:r w:rsidRPr="00AE137A">
        <w:rPr>
          <w:rFonts w:cs="Arial"/>
        </w:rPr>
        <w:t xml:space="preserve">The nature and scope of the cooperation are described, and the agreements underlying the cooperation are documented.</w:t>
      </w:r>
    </w:p>
    <w:p w:rsidR="00EE2D23" w:rsidP="00CE2168" w:rsidRDefault="00EE2D23" w14:paraId="505EA0A2" w14:textId="77777777">
      <w:pPr>
        <w:pStyle w:val="FarbigFett"/>
        <w:spacing w:line="360" w:lineRule="auto"/>
      </w:pPr>
      <w:bookmarkStart w:name="_Toc504561451" w:id="35"/>
      <w:r>
        <w:t xml:space="preserve">Status</w:t>
      </w:r>
    </w:p>
    <w:p w:rsidRPr="002C0D10" w:rsidR="00477B55" w:rsidP="00477B55" w:rsidRDefault="00477B55" w14:paraId="594548A2" w14:textId="77777777">
      <w:pPr>
        <w:rPr>
          <w:i/>
          <w:iCs/>
        </w:rPr>
      </w:pPr>
      <w:r w:rsidRPr="002C0D10">
        <w:rPr>
          <w:i/>
          <w:iCs/>
        </w:rPr>
        <w:t xml:space="preserve">Verbatim excerpts from the self-report must be marked as quotations.</w:t>
      </w:r>
    </w:p>
    <w:p w:rsidRPr="00FD370C" w:rsidR="00EE2D23" w:rsidP="00CE2168" w:rsidRDefault="00EE2D23" w14:paraId="52004A43" w14:textId="77777777">
      <w:r w:rsidRPr="00FD370C">
        <w:t xml:space="preserve">[Text]</w:t>
      </w:r>
    </w:p>
    <w:p w:rsidR="00EE2D23" w:rsidP="00CE2168" w:rsidRDefault="00EE2D23" w14:paraId="702DDD41" w14:textId="77777777">
      <w:pPr>
        <w:pStyle w:val="FarbigFett"/>
        <w:spacing w:line="360" w:lineRule="auto"/>
      </w:pPr>
      <w:r w:rsidRPr="00457100">
        <w:lastRenderedPageBreak/>
      </w:r>
      <w:r w:rsidRPr="00457100">
        <w:t xml:space="preserve">Evaluation: Strengths and Areas for Improvement</w:t>
      </w:r>
    </w:p>
    <w:p w:rsidRPr="00FD370C" w:rsidR="00EE2D23" w:rsidP="00CE2168" w:rsidRDefault="00EE2D23" w14:paraId="2A8DFC8D" w14:textId="77777777">
      <w:r w:rsidRPr="00FD370C">
        <w:t xml:space="preserve">[Text]</w:t>
      </w:r>
    </w:p>
    <w:p w:rsidRPr="00457100" w:rsidR="00EE2D23" w:rsidP="00CE2168" w:rsidRDefault="00EE2D23" w14:paraId="241E8378" w14:textId="77777777">
      <w:pPr>
        <w:pStyle w:val="FarbigFett"/>
        <w:spacing w:line="360" w:lineRule="auto"/>
      </w:pPr>
      <w:r>
        <w:t xml:space="preserve">Proposed</w:t>
      </w:r>
      <w:r w:rsidRPr="00457100">
        <w:t xml:space="preserve"> Decision</w:t>
      </w:r>
    </w:p>
    <w:p w:rsidRPr="00FD370C" w:rsidR="00EE2D23" w:rsidP="00CE2168" w:rsidRDefault="00EE2D23" w14:paraId="41A648B1" w14:textId="77777777">
      <w:pPr>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EE2D23" w:rsidP="00CE2168" w:rsidRDefault="00EE2D23" w14:paraId="233F8DB0" w14:textId="77777777">
      <w:pPr>
        <w:rPr>
          <w:rFonts w:cs="Arial"/>
          <w:szCs w:val="22"/>
        </w:rPr>
      </w:pPr>
      <w:r w:rsidRPr="00FD370C">
        <w:rPr>
          <w:rFonts w:cs="Arial"/>
          <w:szCs w:val="22"/>
        </w:rPr>
        <w:t xml:space="preserve">The review panel proposes the following condition(s):</w:t>
      </w:r>
    </w:p>
    <w:p w:rsidRPr="00FD370C" w:rsidR="00EE2D23" w:rsidP="00CE2168" w:rsidRDefault="00EE2D23" w14:paraId="582B552E" w14:textId="77777777">
      <w:r w:rsidRPr="00FD370C">
        <w:t xml:space="preserve">[Text]</w:t>
      </w:r>
    </w:p>
    <w:p w:rsidR="00EE2D23" w:rsidP="00CE2168" w:rsidRDefault="00EE2D23" w14:paraId="116FA10D" w14:textId="77777777">
      <w:pPr>
        <w:rPr>
          <w:rFonts w:cs="Arial"/>
          <w:szCs w:val="22"/>
        </w:rPr>
      </w:pPr>
      <w:r w:rsidRPr="00FD370C">
        <w:rPr>
          <w:rFonts w:cs="Arial"/>
          <w:i/>
          <w:szCs w:val="22"/>
        </w:rPr>
        <w:t xml:space="preserve">If applicable</w:t>
      </w:r>
      <w:r w:rsidRPr="00FD370C">
        <w:rPr>
          <w:rFonts w:cs="Arial"/>
          <w:szCs w:val="22"/>
        </w:rPr>
        <w:t xml:space="preserve">: The review panel makes the following recommendations: </w:t>
      </w:r>
    </w:p>
    <w:p w:rsidRPr="00FD370C" w:rsidR="00EE2D23" w:rsidP="00CE2168" w:rsidRDefault="00EE2D23" w14:paraId="02823350" w14:textId="77777777">
      <w:r w:rsidRPr="00FD370C">
        <w:t xml:space="preserve">[Text]</w:t>
      </w:r>
    </w:p>
    <w:p w:rsidR="00EE2D23" w:rsidP="00CE2168" w:rsidRDefault="00EE2D23" w14:paraId="57F73165" w14:textId="77777777">
      <w:pPr>
        <w:rPr>
          <w:szCs w:val="22"/>
          <w:lang w:eastAsia="en-US"/>
        </w:rPr>
      </w:pPr>
    </w:p>
    <w:p w:rsidRPr="005C4B87" w:rsidR="006E5559" w:rsidP="00CE2168" w:rsidRDefault="006E5559" w14:paraId="412EC569" w14:textId="77777777">
      <w:pPr>
        <w:rPr>
          <w:szCs w:val="22"/>
          <w:lang w:eastAsia="en-US"/>
        </w:rPr>
      </w:pPr>
    </w:p>
    <w:p w:rsidR="003D06E4" w:rsidP="00CE2168" w:rsidRDefault="003D06E4" w14:paraId="3A583632" w14:textId="77777777">
      <w:pPr>
        <w:pStyle w:val="berschrift2"/>
      </w:pPr>
      <w:bookmarkStart w:name="_Toc202776491" w:id="36"/>
      <w:r w:rsidRPr="003D06E4">
        <w:t xml:space="preserve">Results of the random samples</w:t>
      </w:r>
      <w:bookmarkEnd w:id="35"/>
      <w:bookmarkEnd w:id="36"/>
    </w:p>
    <w:p w:rsidRPr="0079287E" w:rsidR="0079287E" w:rsidP="00CE2168" w:rsidRDefault="0079287E" w14:paraId="6523E8F7" w14:textId="77777777">
      <w:pPr>
        <w:rPr>
          <w:i/>
          <w:sz w:val="18"/>
          <w:szCs w:val="18"/>
          <w:lang w:eastAsia="en-US"/>
        </w:rPr>
      </w:pPr>
      <w:r w:rsidRPr="0079287E">
        <w:rPr>
          <w:i/>
          <w:sz w:val="18"/>
          <w:szCs w:val="18"/>
          <w:lang w:eastAsia="en-US"/>
        </w:rPr>
        <w:t xml:space="preserve">(pursuant to </w:t>
      </w:r>
      <w:r w:rsidR="00EE2D23">
        <w:rPr>
          <w:i/>
          <w:sz w:val="18"/>
          <w:szCs w:val="18"/>
          <w:lang w:eastAsia="en-US"/>
        </w:rPr>
        <w:t xml:space="preserve">§</w:t>
      </w:r>
      <w:r w:rsidRPr="0079287E">
        <w:rPr>
          <w:i/>
          <w:sz w:val="18"/>
          <w:szCs w:val="18"/>
          <w:lang w:eastAsia="en-US"/>
        </w:rPr>
        <w:t xml:space="preserve"> 31 MRVO)</w:t>
      </w:r>
    </w:p>
    <w:p w:rsidRPr="00AE1D7A" w:rsidR="008D5C8E" w:rsidP="00CE2168" w:rsidRDefault="008D5C8E" w14:paraId="2DAD2C8A" w14:textId="77777777">
      <w:pPr>
        <w:rPr>
          <w:iCs/>
          <w:szCs w:val="22"/>
          <w:lang w:eastAsia="en-US"/>
        </w:rPr>
      </w:pPr>
      <w:r w:rsidRPr="005D78CF">
        <w:rPr>
          <w:iCs/>
          <w:szCs w:val="22"/>
          <w:lang w:eastAsia="en-US"/>
        </w:rPr>
        <w:t xml:space="preserve">Program sample in accordance with </w:t>
      </w:r>
      <w:r>
        <w:rPr>
          <w:iCs/>
          <w:szCs w:val="22"/>
          <w:lang w:eastAsia="en-US"/>
        </w:rPr>
        <w:t xml:space="preserve">§</w:t>
      </w:r>
      <w:r w:rsidRPr="005D78CF">
        <w:rPr>
          <w:iCs/>
          <w:szCs w:val="22"/>
          <w:lang w:eastAsia="en-US"/>
        </w:rPr>
        <w:t xml:space="preserve"> 31(2)(1) MRVO</w:t>
      </w:r>
    </w:p>
    <w:p w:rsidRPr="00AE1D7A" w:rsidR="008D5C8E" w:rsidP="00CE2168" w:rsidRDefault="008D5C8E" w14:paraId="679277AE" w14:textId="77777777">
      <w:pPr>
        <w:rPr>
          <w:iCs/>
          <w:szCs w:val="22"/>
          <w:lang w:eastAsia="en-US"/>
        </w:rPr>
      </w:pPr>
      <w:r w:rsidRPr="00AE1D7A">
        <w:rPr>
          <w:iCs/>
          <w:szCs w:val="22"/>
          <w:lang w:eastAsia="en-US"/>
        </w:rPr>
        <w:t xml:space="preserve">[Text]</w:t>
      </w:r>
    </w:p>
    <w:p w:rsidRPr="005D78CF" w:rsidR="008D5C8E" w:rsidP="00CE2168" w:rsidRDefault="008D5C8E" w14:paraId="79064E56" w14:textId="77777777">
      <w:pPr>
        <w:rPr>
          <w:iCs/>
          <w:szCs w:val="22"/>
          <w:lang w:eastAsia="en-US"/>
        </w:rPr>
      </w:pPr>
    </w:p>
    <w:p w:rsidRPr="00AE1D7A" w:rsidR="008D5C8E" w:rsidP="00CE2168" w:rsidRDefault="008D5C8E" w14:paraId="01F82A50" w14:textId="77777777">
      <w:pPr>
        <w:rPr>
          <w:iCs/>
          <w:szCs w:val="22"/>
          <w:lang w:eastAsia="en-US"/>
        </w:rPr>
      </w:pPr>
      <w:r w:rsidRPr="005D78CF">
        <w:rPr>
          <w:iCs/>
          <w:szCs w:val="22"/>
          <w:lang w:eastAsia="en-US"/>
        </w:rPr>
        <w:t xml:space="preserve">Criterion sample </w:t>
      </w:r>
      <w:r w:rsidRPr="005D78CF">
        <w:rPr>
          <w:iCs/>
          <w:szCs w:val="22"/>
          <w:lang w:eastAsia="en-US"/>
        </w:rPr>
        <w:t xml:space="preserve">pursuant to </w:t>
      </w:r>
      <w:r>
        <w:rPr>
          <w:iCs/>
          <w:szCs w:val="22"/>
          <w:lang w:eastAsia="en-US"/>
        </w:rPr>
        <w:t xml:space="preserve">§</w:t>
      </w:r>
      <w:r w:rsidRPr="005D78CF">
        <w:rPr>
          <w:iCs/>
          <w:szCs w:val="22"/>
          <w:lang w:eastAsia="en-US"/>
        </w:rPr>
        <w:t xml:space="preserve"> 31(2)(2) MRVO</w:t>
      </w:r>
    </w:p>
    <w:p w:rsidRPr="00AE1D7A" w:rsidR="008D5C8E" w:rsidP="00CE2168" w:rsidRDefault="008D5C8E" w14:paraId="287BF649" w14:textId="77777777">
      <w:pPr>
        <w:rPr>
          <w:iCs/>
          <w:szCs w:val="22"/>
          <w:lang w:eastAsia="en-US"/>
        </w:rPr>
      </w:pPr>
      <w:r w:rsidRPr="00AE1D7A">
        <w:rPr>
          <w:iCs/>
          <w:szCs w:val="22"/>
          <w:lang w:eastAsia="en-US"/>
        </w:rPr>
        <w:t xml:space="preserve">[Text]</w:t>
      </w:r>
    </w:p>
    <w:p w:rsidR="008D5C8E" w:rsidP="00CE2168" w:rsidRDefault="008D5C8E" w14:paraId="36A42357" w14:textId="77777777">
      <w:pPr>
        <w:rPr>
          <w:iCs/>
          <w:szCs w:val="22"/>
          <w:lang w:eastAsia="en-US"/>
        </w:rPr>
      </w:pPr>
    </w:p>
    <w:p w:rsidR="008D5C8E" w:rsidP="00CE2168" w:rsidRDefault="008D5C8E" w14:paraId="51ECA2C3" w14:textId="77777777">
      <w:pPr>
        <w:rPr>
          <w:iCs/>
          <w:szCs w:val="22"/>
          <w:lang w:eastAsia="en-US"/>
        </w:rPr>
      </w:pPr>
      <w:r w:rsidRPr="007D7299">
        <w:rPr>
          <w:i/>
          <w:szCs w:val="22"/>
          <w:lang w:eastAsia="en-US"/>
        </w:rPr>
        <w:t xml:space="preserve">If applicable: </w:t>
      </w:r>
      <w:r>
        <w:rPr>
          <w:iCs/>
          <w:szCs w:val="22"/>
          <w:lang w:eastAsia="en-US"/>
        </w:rPr>
        <w:t xml:space="preserve">Sample of teacher training programs </w:t>
      </w:r>
      <w:r w:rsidRPr="005D78CF">
        <w:rPr>
          <w:iCs/>
          <w:szCs w:val="22"/>
          <w:lang w:eastAsia="en-US"/>
        </w:rPr>
        <w:t xml:space="preserve">pursuant to </w:t>
      </w:r>
      <w:r>
        <w:rPr>
          <w:iCs/>
          <w:szCs w:val="22"/>
          <w:lang w:eastAsia="en-US"/>
        </w:rPr>
        <w:t xml:space="preserve">§</w:t>
      </w:r>
      <w:r w:rsidRPr="005D78CF">
        <w:rPr>
          <w:iCs/>
          <w:szCs w:val="22"/>
          <w:lang w:eastAsia="en-US"/>
        </w:rPr>
        <w:t xml:space="preserve"> 31(3) </w:t>
      </w:r>
      <w:r w:rsidRPr="00AE1D7A">
        <w:rPr>
          <w:iCs/>
          <w:szCs w:val="22"/>
          <w:lang w:eastAsia="en-US"/>
        </w:rPr>
        <w:t xml:space="preserve">MRVO</w:t>
      </w:r>
    </w:p>
    <w:p w:rsidRPr="00AE1D7A" w:rsidR="008D5C8E" w:rsidP="00CE2168" w:rsidRDefault="008D5C8E" w14:paraId="7E2CEABA" w14:textId="77777777">
      <w:pPr>
        <w:rPr>
          <w:iCs/>
          <w:szCs w:val="22"/>
          <w:lang w:eastAsia="en-US"/>
        </w:rPr>
      </w:pPr>
      <w:r w:rsidRPr="00AE1D7A">
        <w:rPr>
          <w:iCs/>
          <w:szCs w:val="22"/>
          <w:lang w:eastAsia="en-US"/>
        </w:rPr>
        <w:t xml:space="preserve">[Text]</w:t>
      </w:r>
    </w:p>
    <w:p w:rsidR="008D5C8E" w:rsidP="00CE2168" w:rsidRDefault="008D5C8E" w14:paraId="1C35E43F" w14:textId="77777777">
      <w:pPr>
        <w:rPr>
          <w:iCs/>
          <w:szCs w:val="22"/>
          <w:lang w:eastAsia="en-US"/>
        </w:rPr>
      </w:pPr>
    </w:p>
    <w:p w:rsidR="008D5C8E" w:rsidP="00CE2168" w:rsidRDefault="008D5C8E" w14:paraId="5A821655" w14:textId="77777777">
      <w:pPr>
        <w:rPr>
          <w:iCs/>
          <w:szCs w:val="22"/>
          <w:lang w:eastAsia="en-US"/>
        </w:rPr>
      </w:pPr>
      <w:r w:rsidRPr="007D7299">
        <w:rPr>
          <w:i/>
          <w:szCs w:val="22"/>
          <w:lang w:eastAsia="en-US"/>
        </w:rPr>
        <w:t xml:space="preserve">If applicable: </w:t>
      </w:r>
      <w:r>
        <w:rPr>
          <w:iCs/>
          <w:szCs w:val="22"/>
          <w:lang w:eastAsia="en-US"/>
        </w:rPr>
        <w:t xml:space="preserve">Random sample for theology/religion </w:t>
      </w:r>
      <w:r w:rsidRPr="005D78CF">
        <w:rPr>
          <w:iCs/>
          <w:szCs w:val="22"/>
          <w:lang w:eastAsia="en-US"/>
        </w:rPr>
        <w:t xml:space="preserve">pursuant to </w:t>
      </w:r>
      <w:r>
        <w:rPr>
          <w:iCs/>
          <w:szCs w:val="22"/>
          <w:lang w:eastAsia="en-US"/>
        </w:rPr>
        <w:t xml:space="preserve">§</w:t>
      </w:r>
      <w:r w:rsidRPr="005D78CF">
        <w:rPr>
          <w:iCs/>
          <w:szCs w:val="22"/>
          <w:lang w:eastAsia="en-US"/>
        </w:rPr>
        <w:t xml:space="preserve"> 31(3) </w:t>
      </w:r>
      <w:r w:rsidRPr="00AE1D7A">
        <w:rPr>
          <w:iCs/>
          <w:szCs w:val="22"/>
          <w:lang w:eastAsia="en-US"/>
        </w:rPr>
        <w:t xml:space="preserve">MRVO</w:t>
      </w:r>
    </w:p>
    <w:p w:rsidRPr="00AE1D7A" w:rsidR="008D5C8E" w:rsidP="00CE2168" w:rsidRDefault="008D5C8E" w14:paraId="4B9FA5BA" w14:textId="77777777">
      <w:pPr>
        <w:rPr>
          <w:iCs/>
          <w:szCs w:val="22"/>
          <w:lang w:eastAsia="en-US"/>
        </w:rPr>
      </w:pPr>
      <w:r w:rsidRPr="00AE1D7A">
        <w:rPr>
          <w:iCs/>
          <w:szCs w:val="22"/>
          <w:lang w:eastAsia="en-US"/>
        </w:rPr>
        <w:t xml:space="preserve">[Text]</w:t>
      </w:r>
    </w:p>
    <w:p w:rsidR="008D5C8E" w:rsidP="00CE2168" w:rsidRDefault="008D5C8E" w14:paraId="46A5AB29" w14:textId="77777777">
      <w:pPr>
        <w:rPr>
          <w:iCs/>
          <w:szCs w:val="22"/>
          <w:lang w:eastAsia="en-US"/>
        </w:rPr>
      </w:pPr>
    </w:p>
    <w:p w:rsidRPr="005D78CF" w:rsidR="008D5C8E" w:rsidP="00CE2168" w:rsidRDefault="008D5C8E" w14:paraId="5CA40E86" w14:textId="77777777">
      <w:pPr>
        <w:rPr>
          <w:iCs/>
          <w:szCs w:val="22"/>
          <w:lang w:eastAsia="en-US"/>
        </w:rPr>
      </w:pPr>
      <w:r w:rsidRPr="001054D9">
        <w:rPr>
          <w:i/>
          <w:szCs w:val="22"/>
          <w:lang w:eastAsia="en-US"/>
        </w:rPr>
        <w:t xml:space="preserve">If applicable</w:t>
      </w:r>
      <w:r>
        <w:rPr>
          <w:iCs/>
          <w:szCs w:val="22"/>
          <w:lang w:eastAsia="en-US"/>
        </w:rPr>
        <w:t xml:space="preserve">: </w:t>
      </w:r>
      <w:r w:rsidRPr="005D78CF">
        <w:rPr>
          <w:iCs/>
          <w:szCs w:val="22"/>
          <w:lang w:eastAsia="en-US"/>
        </w:rPr>
        <w:t xml:space="preserve">Regulatory sample pursuant to </w:t>
      </w:r>
      <w:r>
        <w:rPr>
          <w:iCs/>
          <w:szCs w:val="22"/>
          <w:lang w:eastAsia="en-US"/>
        </w:rPr>
        <w:t xml:space="preserve">§</w:t>
      </w:r>
      <w:r w:rsidRPr="005D78CF">
        <w:rPr>
          <w:iCs/>
          <w:szCs w:val="22"/>
          <w:lang w:eastAsia="en-US"/>
        </w:rPr>
        <w:t xml:space="preserve"> 31(3) </w:t>
      </w:r>
      <w:r w:rsidRPr="00AE1D7A">
        <w:rPr>
          <w:iCs/>
          <w:szCs w:val="22"/>
          <w:lang w:eastAsia="en-US"/>
        </w:rPr>
        <w:t xml:space="preserve">MRVO</w:t>
      </w:r>
    </w:p>
    <w:p w:rsidR="002C200B" w:rsidP="00CE2168" w:rsidRDefault="008D5C8E" w14:paraId="1CCE0139" w14:textId="77777777">
      <w:pPr>
        <w:rPr>
          <w:rFonts w:cs="Arial"/>
          <w:szCs w:val="22"/>
          <w:lang w:eastAsia="en-US"/>
        </w:rPr>
      </w:pPr>
      <w:r w:rsidRPr="00AE1D7A">
        <w:rPr>
          <w:iCs/>
          <w:szCs w:val="22"/>
          <w:lang w:eastAsia="en-US"/>
        </w:rPr>
        <w:t xml:space="preserve">[Text]</w:t>
      </w:r>
    </w:p>
    <w:p w:rsidR="009B4085" w:rsidP="00CE2168" w:rsidRDefault="009B4085" w14:paraId="2611B9AE" w14:textId="77777777">
      <w:pPr>
        <w:rPr>
          <w:rFonts w:cs="Arial"/>
          <w:szCs w:val="22"/>
          <w:lang w:eastAsia="en-US"/>
        </w:rPr>
        <w:sectPr w:rsidR="009B4085" w:rsidSect="009B4085">
          <w:headerReference w:type="even" r:id="rId19"/>
          <w:headerReference w:type="default" r:id="rId20"/>
          <w:type w:val="continuous"/>
          <w:pgSz w:w="11906" w:h="16838" w:code="9"/>
          <w:pgMar w:top="1701" w:right="1134" w:bottom="1134" w:left="1418" w:header="709" w:footer="709" w:gutter="0"/>
          <w:cols w:space="708"/>
          <w:docGrid w:linePitch="360"/>
        </w:sectPr>
      </w:pPr>
    </w:p>
    <w:p w:rsidRPr="009B4085" w:rsidR="001300E0" w:rsidP="00CE2168" w:rsidRDefault="001300E0" w14:paraId="110D171D" w14:textId="77777777">
      <w:pPr>
        <w:pStyle w:val="berschrift1"/>
        <w:spacing w:after="120"/>
      </w:pPr>
      <w:bookmarkStart w:name="_Toc202776492" w:id="37"/>
      <w:r w:rsidRPr="009B4085">
        <w:lastRenderedPageBreak/>
      </w:r>
      <w:r w:rsidRPr="009B4085">
        <w:t xml:space="preserve">Review Procedure</w:t>
      </w:r>
      <w:bookmarkEnd w:id="37"/>
    </w:p>
    <w:p w:rsidRPr="00457100" w:rsidR="001300E0" w:rsidP="00CE2168" w:rsidRDefault="00780E73" w14:paraId="3E3C7147" w14:textId="77777777">
      <w:pPr>
        <w:pStyle w:val="berschrift2"/>
      </w:pPr>
      <w:bookmarkStart w:name="_Toc202776493" w:id="38"/>
      <w:r w:rsidRPr="00457100">
        <w:t xml:space="preserve">General Information</w:t>
      </w:r>
      <w:bookmarkEnd w:id="38"/>
    </w:p>
    <w:p w:rsidR="006A778E" w:rsidP="00CE2168" w:rsidRDefault="006A778E" w14:paraId="2FD27E0C" w14:textId="77777777">
      <w:pPr>
        <w:rPr>
          <w:rFonts w:cs="Arial"/>
          <w:i/>
          <w:szCs w:val="22"/>
          <w:lang w:eastAsia="en-US"/>
        </w:rPr>
      </w:pPr>
      <w:r>
        <w:rPr>
          <w:rFonts w:cs="Arial"/>
          <w:i/>
        </w:rPr>
        <w:t xml:space="preserve">If applicable, justification for limiting the procedure to a subunit of the study organization pursuant to </w:t>
      </w:r>
      <w:r w:rsidR="00EE2D23">
        <w:rPr>
          <w:rFonts w:cs="Arial"/>
          <w:i/>
        </w:rPr>
        <w:t xml:space="preserve">§</w:t>
      </w:r>
      <w:r>
        <w:rPr>
          <w:rFonts w:cs="Arial"/>
          <w:i/>
        </w:rPr>
        <w:t xml:space="preserve"> 30(3) MRVO</w:t>
      </w:r>
    </w:p>
    <w:p w:rsidRPr="00457100" w:rsidR="00371883" w:rsidP="00CE2168" w:rsidRDefault="001300E0" w14:paraId="393A5040" w14:textId="77777777">
      <w:pPr>
        <w:rPr>
          <w:rFonts w:cs="Arial"/>
          <w:i/>
          <w:szCs w:val="22"/>
          <w:lang w:eastAsia="en-US"/>
        </w:rPr>
      </w:pPr>
      <w:r w:rsidRPr="00457100">
        <w:rPr>
          <w:rFonts w:cs="Arial"/>
          <w:i/>
          <w:szCs w:val="22"/>
          <w:lang w:eastAsia="en-US"/>
        </w:rPr>
        <w:t xml:space="preserve">If applicable, notes on special features of the procedure, for example</w:t>
      </w:r>
    </w:p>
    <w:p w:rsidRPr="00457100" w:rsidR="00371883" w:rsidP="00CE2168" w:rsidRDefault="00371883" w14:paraId="0D258271" w14:textId="77777777">
      <w:pPr>
        <w:pStyle w:val="Listenabsatz"/>
        <w:numPr>
          <w:ilvl w:val="0"/>
          <w:numId w:val="32"/>
        </w:numPr>
        <w:ind w:start="782" w:hanging="357"/>
        <w:contextualSpacing w:val="0"/>
        <w:rPr>
          <w:rFonts w:cs="Arial"/>
          <w:i/>
        </w:rPr>
      </w:pPr>
      <w:r w:rsidRPr="00457100">
        <w:rPr>
          <w:rFonts w:cs="Arial"/>
          <w:i/>
        </w:rPr>
        <w:t xml:space="preserve">justified </w:t>
      </w:r>
      <w:r w:rsidRPr="00457100" w:rsidR="00780E73">
        <w:rPr>
          <w:rFonts w:cs="Arial"/>
          <w:i/>
        </w:rPr>
        <w:t xml:space="preserve">deviations </w:t>
      </w:r>
      <w:r w:rsidRPr="00457100">
        <w:rPr>
          <w:rFonts w:cs="Arial"/>
          <w:i/>
        </w:rPr>
        <w:t xml:space="preserve">from the prescribed framework, e.g., if a procedure-specific feature requires the addition of a chapter</w:t>
      </w:r>
      <w:r w:rsidRPr="00457100" w:rsidR="00B2179E">
        <w:rPr>
          <w:rFonts w:cs="Arial"/>
          <w:i/>
        </w:rPr>
        <w:t xml:space="preserve">,</w:t>
      </w:r>
    </w:p>
    <w:p w:rsidR="00780E73" w:rsidP="00CE2168" w:rsidRDefault="00780E73" w14:paraId="7309DEB2" w14:textId="77777777">
      <w:pPr>
        <w:pStyle w:val="Listenabsatz"/>
        <w:numPr>
          <w:ilvl w:val="0"/>
          <w:numId w:val="32"/>
        </w:numPr>
        <w:ind w:start="782" w:hanging="357"/>
        <w:contextualSpacing w:val="0"/>
        <w:rPr>
          <w:rFonts w:cs="Arial"/>
          <w:i/>
        </w:rPr>
      </w:pPr>
      <w:r w:rsidRPr="00457100">
        <w:rPr>
          <w:rFonts w:cs="Arial"/>
          <w:i/>
        </w:rPr>
        <w:t xml:space="preserve">Explanation </w:t>
      </w:r>
      <w:r w:rsidRPr="00457100" w:rsidR="00B2179E">
        <w:rPr>
          <w:rFonts w:cs="Arial"/>
          <w:i/>
        </w:rPr>
        <w:t xml:space="preserve">of the reasons </w:t>
      </w:r>
      <w:r w:rsidRPr="00457100">
        <w:rPr>
          <w:rFonts w:cs="Arial"/>
          <w:i/>
        </w:rPr>
        <w:t xml:space="preserve">for an </w:t>
      </w:r>
      <w:r w:rsidRPr="00457100" w:rsidR="00B2179E">
        <w:rPr>
          <w:rFonts w:cs="Arial"/>
          <w:i/>
        </w:rPr>
        <w:t xml:space="preserve">unusually </w:t>
      </w:r>
      <w:r w:rsidRPr="00457100">
        <w:rPr>
          <w:rFonts w:cs="Arial"/>
          <w:i/>
        </w:rPr>
        <w:t xml:space="preserve">long duration of the procedure,</w:t>
      </w:r>
    </w:p>
    <w:p w:rsidRPr="00EA3650" w:rsidR="006C2C89" w:rsidP="00CE2168" w:rsidRDefault="006C2C89" w14:paraId="5CB154F7" w14:textId="77777777">
      <w:pPr>
        <w:pStyle w:val="Listenabsatz"/>
        <w:numPr>
          <w:ilvl w:val="0"/>
          <w:numId w:val="32"/>
        </w:numPr>
        <w:ind w:start="782" w:hanging="357"/>
        <w:contextualSpacing w:val="0"/>
        <w:rPr>
          <w:rFonts w:cs="Arial"/>
          <w:i/>
        </w:rPr>
      </w:pPr>
      <w:r w:rsidRPr="00DE11C0">
        <w:rPr>
          <w:i/>
          <w:iCs/>
        </w:rPr>
        <w:t xml:space="preserve">Changes / revisions during the ongoing procedure </w:t>
      </w:r>
      <w:r>
        <w:rPr>
          <w:i/>
          <w:iCs/>
        </w:rPr>
        <w:t xml:space="preserve">(notes on the procedure)</w:t>
      </w:r>
    </w:p>
    <w:p w:rsidRPr="007A4D66" w:rsidR="006A4ED9" w:rsidP="00CE2168" w:rsidRDefault="006A4ED9" w14:paraId="1A155CC7" w14:textId="77777777">
      <w:pPr>
        <w:pStyle w:val="Listenabsatz"/>
        <w:numPr>
          <w:ilvl w:val="0"/>
          <w:numId w:val="32"/>
        </w:numPr>
        <w:ind w:start="782" w:hanging="357"/>
        <w:contextualSpacing w:val="0"/>
        <w:rPr>
          <w:rFonts w:cs="Arial"/>
          <w:i/>
        </w:rPr>
      </w:pPr>
      <w:r>
        <w:rPr>
          <w:i/>
          <w:iCs/>
        </w:rPr>
        <w:t xml:space="preserve">Cooperation at the level of quality management systems pursuant to § 20(3) MRVO</w:t>
      </w:r>
    </w:p>
    <w:p w:rsidRPr="007A4D66" w:rsidR="001300E0" w:rsidP="00CE2168" w:rsidRDefault="00EE2D23" w14:paraId="4094F7FD" w14:textId="77777777">
      <w:pPr>
        <w:pStyle w:val="Listenabsatz"/>
        <w:numPr>
          <w:ilvl w:val="0"/>
          <w:numId w:val="32"/>
        </w:numPr>
        <w:ind w:start="782" w:hanging="357"/>
        <w:contextualSpacing w:val="0"/>
        <w:rPr>
          <w:rFonts w:cs="Arial"/>
          <w:i/>
        </w:rPr>
      </w:pPr>
      <w:r w:rsidRPr="00B709EA">
        <w:rPr>
          <w:i/>
          <w:iCs/>
        </w:rPr>
        <w:t xml:space="preserve">Notes on dissenting </w:t>
      </w:r>
      <w:r w:rsidR="006A4ED9">
        <w:rPr>
          <w:i/>
          <w:iCs/>
        </w:rPr>
        <w:t xml:space="preserve">opinions and where they can be found (e.g., accreditation report assessment regarding § XY, separate statement, or similar)</w:t>
      </w:r>
    </w:p>
    <w:p w:rsidRPr="00457100" w:rsidR="007A4D66" w:rsidP="00CE2168" w:rsidRDefault="007A4D66" w14:paraId="2DFA7981" w14:textId="77777777">
      <w:pPr>
        <w:rPr>
          <w:rFonts w:cs="Arial"/>
          <w:i/>
          <w:szCs w:val="22"/>
          <w:lang w:eastAsia="en-US"/>
        </w:rPr>
      </w:pPr>
    </w:p>
    <w:p w:rsidRPr="00457100" w:rsidR="001300E0" w:rsidP="00CE2168" w:rsidRDefault="001300E0" w14:paraId="7D142679" w14:textId="77777777">
      <w:pPr>
        <w:pStyle w:val="berschrift2"/>
      </w:pPr>
      <w:bookmarkStart w:name="_Toc202776494" w:id="39"/>
      <w:r w:rsidRPr="00457100">
        <w:t xml:space="preserve">Legal Basis</w:t>
      </w:r>
      <w:bookmarkEnd w:id="39"/>
    </w:p>
    <w:p w:rsidR="002813E8" w:rsidP="00CE2168" w:rsidRDefault="009640B1" w14:paraId="0914DD48" w14:textId="77777777">
      <w:pPr>
        <w:rPr>
          <w:rFonts w:cs="Arial"/>
          <w:i/>
          <w:szCs w:val="22"/>
          <w:lang w:eastAsia="en-US"/>
        </w:rPr>
      </w:pPr>
      <w:r w:rsidRPr="00B903DB" w:rsidR="002813E8">
        <w:rPr>
          <w:rFonts w:cs="Arial"/>
          <w:i/>
          <w:szCs w:val="22"/>
          <w:lang w:eastAsia="en-US"/>
        </w:rPr>
        <w:t xml:space="preserve">State Treaty on Study Program Accreditation</w:t>
      </w:r>
    </w:p>
    <w:p w:rsidRPr="00B903DB" w:rsidR="0001773C" w:rsidP="00CE2168" w:rsidRDefault="0001773C" w14:paraId="0079C73C" w14:textId="77777777">
      <w:pPr>
        <w:pStyle w:val="Kommentartext"/>
        <w:spacing w:line="360" w:lineRule="auto"/>
        <w:rPr>
          <w:sz w:val="22"/>
          <w:szCs w:val="22"/>
        </w:rPr>
      </w:pPr>
      <w:r>
        <w:rPr>
          <w:rFonts w:cs="Arial"/>
          <w:i/>
          <w:sz w:val="22"/>
          <w:szCs w:val="22"/>
          <w:lang w:eastAsia="en-US"/>
        </w:rPr>
        <w:t xml:space="preserve">## </w:t>
      </w:r>
      <w:r>
        <w:rPr>
          <w:rFonts w:cs="Arial"/>
          <w:i/>
          <w:sz w:val="22"/>
          <w:szCs w:val="22"/>
          <w:lang w:eastAsia="en-US"/>
        </w:rPr>
        <w:t xml:space="preserve">Insert </w:t>
      </w:r>
      <w:r>
        <w:rPr>
          <w:rFonts w:cs="Arial"/>
          <w:i/>
          <w:sz w:val="22"/>
          <w:szCs w:val="22"/>
          <w:lang w:eastAsia="en-US"/>
        </w:rPr>
        <w:t xml:space="preserve">the </w:t>
      </w:r>
      <w:r w:rsidRPr="00B903DB">
        <w:rPr>
          <w:rFonts w:cs="Arial"/>
          <w:i/>
          <w:sz w:val="22"/>
          <w:szCs w:val="22"/>
          <w:lang w:eastAsia="en-US"/>
        </w:rPr>
        <w:t xml:space="preserve">state regulation </w:t>
      </w:r>
      <w:r>
        <w:rPr>
          <w:rFonts w:cs="Arial"/>
          <w:i/>
          <w:sz w:val="22"/>
          <w:szCs w:val="22"/>
          <w:lang w:eastAsia="en-US"/>
        </w:rPr>
        <w:t xml:space="preserve">of the university’s state of residence </w:t>
      </w:r>
      <w:r>
        <w:rPr>
          <w:rFonts w:cs="Arial"/>
          <w:i/>
          <w:sz w:val="22"/>
          <w:szCs w:val="22"/>
          <w:lang w:eastAsia="en-US"/>
        </w:rPr>
        <w:t xml:space="preserve">here </w:t>
      </w:r>
      <w:r>
        <w:rPr>
          <w:rFonts w:cs="Arial"/>
          <w:i/>
          <w:sz w:val="22"/>
          <w:szCs w:val="22"/>
          <w:lang w:eastAsia="en-US"/>
        </w:rPr>
        <w:t xml:space="preserve">## </w:t>
      </w:r>
    </w:p>
    <w:p w:rsidRPr="00457100" w:rsidR="009B0EF7" w:rsidP="00CE2168" w:rsidRDefault="009B0EF7" w14:paraId="5ADD057D" w14:textId="77777777">
      <w:pPr>
        <w:rPr>
          <w:rFonts w:cs="Arial"/>
          <w:szCs w:val="22"/>
          <w:lang w:eastAsia="en-US"/>
        </w:rPr>
      </w:pPr>
    </w:p>
    <w:p w:rsidRPr="00457100" w:rsidR="001300E0" w:rsidP="00CE2168" w:rsidRDefault="001300E0" w14:paraId="6C286B31" w14:textId="77777777">
      <w:pPr>
        <w:pStyle w:val="berschrift2"/>
      </w:pPr>
      <w:bookmarkStart w:name="_Toc202776495" w:id="40"/>
      <w:r w:rsidRPr="00457100">
        <w:t xml:space="preserve">Review </w:t>
      </w:r>
      <w:r w:rsidR="002813E8">
        <w:t xml:space="preserve">Panel</w:t>
      </w:r>
      <w:bookmarkEnd w:id="40"/>
    </w:p>
    <w:p w:rsidR="002813E8" w:rsidP="00CE2168" w:rsidRDefault="002813E8" w14:paraId="65A539D9" w14:textId="77777777">
      <w:pPr>
        <w:pStyle w:val="Listenabsatz"/>
        <w:numPr>
          <w:ilvl w:val="0"/>
          <w:numId w:val="40"/>
        </w:numPr>
        <w:contextualSpacing w:val="0"/>
        <w:rPr>
          <w:rFonts w:cs="Arial"/>
        </w:rPr>
      </w:pPr>
      <w:bookmarkStart w:name="_Verfahrensablauf" w:id="41"/>
      <w:bookmarkEnd w:id="41"/>
      <w:r w:rsidRPr="00067D30">
        <w:rPr>
          <w:rFonts w:cs="Arial"/>
        </w:rPr>
        <w:t xml:space="preserve">University professors</w:t>
      </w:r>
    </w:p>
    <w:p w:rsidR="002813E8" w:rsidP="00CE2168" w:rsidRDefault="002813E8" w14:paraId="0EA92E33" w14:textId="77777777">
      <w:pPr>
        <w:pStyle w:val="Listenabsatz"/>
        <w:numPr>
          <w:ilvl w:val="0"/>
          <w:numId w:val="0"/>
        </w:numPr>
        <w:ind w:start="720"/>
        <w:contextualSpacing w:val="0"/>
        <w:rPr>
          <w:rFonts w:cs="Arial"/>
        </w:rPr>
      </w:pPr>
      <w:r w:rsidRPr="00067D30">
        <w:rPr>
          <w:rFonts w:cs="Arial"/>
        </w:rPr>
        <w:t xml:space="preserve">Prof. Dr. </w:t>
      </w:r>
    </w:p>
    <w:p w:rsidR="002813E8" w:rsidP="00CE2168" w:rsidRDefault="002813E8" w14:paraId="0B5E1161" w14:textId="77777777">
      <w:pPr>
        <w:pStyle w:val="Listenabsatz"/>
        <w:numPr>
          <w:ilvl w:val="0"/>
          <w:numId w:val="0"/>
        </w:numPr>
        <w:ind w:start="720"/>
        <w:contextualSpacing w:val="0"/>
        <w:rPr>
          <w:rFonts w:cs="Arial"/>
        </w:rPr>
      </w:pPr>
      <w:r>
        <w:rPr>
          <w:rFonts w:cs="Arial"/>
        </w:rPr>
        <w:t xml:space="preserve">Prof. Dr. </w:t>
      </w:r>
    </w:p>
    <w:p w:rsidR="00CA53C4" w:rsidP="00CE2168" w:rsidRDefault="00CA53C4" w14:paraId="32CD6837" w14:textId="77777777">
      <w:pPr>
        <w:pStyle w:val="Listenabsatz"/>
        <w:numPr>
          <w:ilvl w:val="0"/>
          <w:numId w:val="0"/>
        </w:numPr>
        <w:ind w:start="720"/>
        <w:contextualSpacing w:val="0"/>
        <w:rPr>
          <w:rFonts w:cs="Arial"/>
        </w:rPr>
      </w:pPr>
      <w:r>
        <w:rPr>
          <w:rFonts w:cs="Arial"/>
        </w:rPr>
        <w:t xml:space="preserve">Prof. Dr. </w:t>
      </w:r>
    </w:p>
    <w:p w:rsidRPr="00067D30" w:rsidR="002813E8" w:rsidP="00CE2168" w:rsidRDefault="002813E8" w14:paraId="0D23E5BE" w14:textId="77777777">
      <w:pPr>
        <w:pStyle w:val="Listenabsatz"/>
        <w:numPr>
          <w:ilvl w:val="0"/>
          <w:numId w:val="0"/>
        </w:numPr>
        <w:ind w:start="720"/>
        <w:contextualSpacing w:val="0"/>
        <w:rPr>
          <w:rFonts w:cs="Arial"/>
        </w:rPr>
      </w:pPr>
    </w:p>
    <w:p w:rsidRPr="00067D30" w:rsidR="002813E8" w:rsidP="00CE2168" w:rsidRDefault="002813E8" w14:paraId="353162BF" w14:textId="77777777">
      <w:pPr>
        <w:pStyle w:val="Listenabsatz"/>
        <w:numPr>
          <w:ilvl w:val="0"/>
          <w:numId w:val="40"/>
        </w:numPr>
        <w:contextualSpacing w:val="0"/>
        <w:rPr>
          <w:rFonts w:cs="Arial"/>
        </w:rPr>
      </w:pPr>
      <w:r>
        <w:rPr>
          <w:rFonts w:cs="Arial"/>
        </w:rPr>
        <w:t xml:space="preserve">Representative from the professional field</w:t>
      </w:r>
    </w:p>
    <w:p w:rsidRPr="00067D30" w:rsidR="002813E8" w:rsidP="00CE2168" w:rsidRDefault="002813E8" w14:paraId="42A6001F" w14:textId="77777777">
      <w:pPr>
        <w:pStyle w:val="Listenabsatz"/>
        <w:numPr>
          <w:ilvl w:val="0"/>
          <w:numId w:val="0"/>
        </w:numPr>
        <w:ind w:start="720"/>
        <w:contextualSpacing w:val="0"/>
        <w:rPr>
          <w:rFonts w:cs="Arial"/>
        </w:rPr>
      </w:pPr>
    </w:p>
    <w:p w:rsidR="002813E8" w:rsidP="00CE2168" w:rsidRDefault="002813E8" w14:paraId="755F6AB8" w14:textId="77777777">
      <w:pPr>
        <w:pStyle w:val="Listenabsatz"/>
        <w:numPr>
          <w:ilvl w:val="0"/>
          <w:numId w:val="40"/>
        </w:numPr>
        <w:contextualSpacing w:val="0"/>
        <w:rPr>
          <w:rFonts w:cs="Arial"/>
        </w:rPr>
      </w:pPr>
      <w:r>
        <w:rPr>
          <w:rFonts w:cs="Arial"/>
        </w:rPr>
        <w:t xml:space="preserve">Student</w:t>
      </w:r>
    </w:p>
    <w:p w:rsidRPr="00067D30" w:rsidR="00533BAC" w:rsidP="00CE2168" w:rsidRDefault="00533BAC" w14:paraId="688DFD4B" w14:textId="77777777">
      <w:pPr>
        <w:pStyle w:val="Listenabsatz"/>
        <w:numPr>
          <w:ilvl w:val="0"/>
          <w:numId w:val="0"/>
        </w:numPr>
        <w:ind w:start="720"/>
        <w:contextualSpacing w:val="0"/>
        <w:rPr>
          <w:rFonts w:cs="Arial"/>
        </w:rPr>
      </w:pPr>
      <w:bookmarkStart w:name="_Hlk505353344" w:id="42"/>
    </w:p>
    <w:bookmarkEnd w:id="42"/>
    <w:p w:rsidRPr="00457100" w:rsidR="00533BAC" w:rsidP="00CE2168" w:rsidRDefault="00533BAC" w14:paraId="2A3B082E" w14:textId="77777777">
      <w:pPr>
        <w:keepNext/>
        <w:rPr>
          <w:rFonts w:cs="Arial"/>
          <w:szCs w:val="22"/>
          <w:lang w:eastAsia="en-US"/>
        </w:rPr>
      </w:pPr>
      <w:r>
        <w:rPr>
          <w:rFonts w:cs="Arial"/>
          <w:szCs w:val="22"/>
          <w:u w:val="single"/>
          <w:lang w:eastAsia="en-US"/>
        </w:rPr>
        <w:lastRenderedPageBreak/>
      </w:r>
      <w:r>
        <w:rPr>
          <w:rFonts w:cs="Arial"/>
          <w:szCs w:val="22"/>
          <w:u w:val="single"/>
          <w:lang w:eastAsia="en-US"/>
        </w:rPr>
        <w:t xml:space="preserve">If applicable:</w:t>
      </w:r>
    </w:p>
    <w:p w:rsidR="00533BAC" w:rsidP="00CE2168" w:rsidRDefault="00533BAC" w14:paraId="35B58FB3" w14:textId="77777777">
      <w:pPr>
        <w:pStyle w:val="Listenabsatz"/>
        <w:numPr>
          <w:ilvl w:val="0"/>
          <w:numId w:val="29"/>
        </w:numPr>
        <w:rPr>
          <w:rFonts w:cs="Arial"/>
        </w:rPr>
      </w:pPr>
      <w:r w:rsidRPr="00457100">
        <w:rPr>
          <w:rFonts w:cs="Arial"/>
        </w:rPr>
        <w:t xml:space="preserve">Additional reviewers for regulated degree programs (</w:t>
      </w:r>
      <w:r>
        <w:rPr>
          <w:rFonts w:cs="Arial"/>
        </w:rPr>
        <w:t xml:space="preserve">Section</w:t>
      </w:r>
      <w:r w:rsidRPr="00457100">
        <w:rPr>
          <w:rFonts w:cs="Arial"/>
        </w:rPr>
        <w:t xml:space="preserve"> 25(1), sentences 3 and 4, MRVO)</w:t>
      </w:r>
      <w:r>
        <w:rPr>
          <w:rFonts w:cs="Arial"/>
        </w:rPr>
        <w:t xml:space="preserve">: </w:t>
      </w:r>
    </w:p>
    <w:p w:rsidRPr="002B0775" w:rsidR="00533BAC" w:rsidP="00CE2168" w:rsidRDefault="00533BAC" w14:paraId="11568858" w14:textId="77777777">
      <w:pPr>
        <w:ind w:start="708"/>
      </w:pPr>
      <w:r w:rsidRPr="002B0775">
        <w:t xml:space="preserve">[Text]</w:t>
      </w:r>
    </w:p>
    <w:p w:rsidR="00533BAC" w:rsidP="00CE2168" w:rsidRDefault="00533BAC" w14:paraId="3FB941EE" w14:textId="77777777">
      <w:pPr>
        <w:pStyle w:val="Listenabsatz"/>
        <w:numPr>
          <w:ilvl w:val="0"/>
          <w:numId w:val="29"/>
        </w:numPr>
        <w:rPr>
          <w:rFonts w:cs="Arial"/>
        </w:rPr>
      </w:pPr>
      <w:r w:rsidRPr="00457100">
        <w:rPr>
          <w:rFonts w:cs="Arial"/>
        </w:rPr>
        <w:t xml:space="preserve">Additional external experts in an advisory capacity (</w:t>
      </w:r>
      <w:r>
        <w:rPr>
          <w:rFonts w:cs="Arial"/>
        </w:rPr>
        <w:t xml:space="preserve">Section</w:t>
      </w:r>
      <w:r w:rsidRPr="00457100">
        <w:rPr>
          <w:rFonts w:cs="Arial"/>
        </w:rPr>
        <w:t xml:space="preserve"> 35(2) MRVO) </w:t>
      </w:r>
    </w:p>
    <w:p w:rsidRPr="002B0775" w:rsidR="00533BAC" w:rsidP="00CE2168" w:rsidRDefault="00533BAC" w14:paraId="41231683" w14:textId="77777777">
      <w:pPr>
        <w:ind w:start="708"/>
      </w:pPr>
      <w:r w:rsidRPr="002B0775">
        <w:t xml:space="preserve">[Text]</w:t>
      </w:r>
    </w:p>
    <w:p w:rsidR="00FA1ECB" w:rsidP="00CE2168" w:rsidRDefault="00FA1ECB" w14:paraId="7A236B44" w14:textId="77777777">
      <w:pPr>
        <w:jc w:val="left"/>
        <w:rPr>
          <w:i/>
          <w:sz w:val="20"/>
          <w:szCs w:val="20"/>
          <w:lang w:eastAsia="en-US"/>
        </w:rPr>
      </w:pPr>
      <w:r>
        <w:rPr>
          <w:i/>
          <w:sz w:val="20"/>
          <w:szCs w:val="20"/>
          <w:lang w:eastAsia="en-US"/>
        </w:rPr>
        <w:br w:type="page"/>
      </w:r>
    </w:p>
    <w:p w:rsidRPr="00433606" w:rsidR="00FA1ECB" w:rsidP="00CE2168" w:rsidRDefault="00FA1ECB" w14:paraId="3BD6FB13" w14:textId="77777777">
      <w:pPr>
        <w:pStyle w:val="berschrift2"/>
      </w:pPr>
      <w:bookmarkStart w:name="_Toc202776496" w:id="43"/>
      <w:r>
        <w:lastRenderedPageBreak/>
      </w:r>
      <w:r>
        <w:t xml:space="preserve">List of Abbreviations</w:t>
      </w:r>
      <w:bookmarkEnd w:id="43"/>
    </w:p>
    <w:p w:rsidR="00FA1ECB" w:rsidP="00CE2168" w:rsidRDefault="00FA1ECB" w14:paraId="416AECFB" w14:textId="77777777">
      <w:pPr>
        <w:rPr>
          <w:i/>
          <w:sz w:val="20"/>
          <w:szCs w:val="20"/>
          <w:lang w:eastAsia="en-US"/>
        </w:rPr>
      </w:pPr>
      <w:r>
        <w:rPr>
          <w:i/>
          <w:sz w:val="20"/>
          <w:szCs w:val="20"/>
          <w:lang w:eastAsia="en-US"/>
        </w:rPr>
        <w:t xml:space="preserve">Alphabetical list of all abbreviations used in the accreditation report</w:t>
      </w:r>
    </w:p>
    <w:tbl>
      <w:tblPr>
        <w:tblStyle w:val="Tabellenraster"/>
        <w:tblW w:w="0" w:type="auto"/>
        <w:tblLook w:val="04a0"/>
      </w:tblPr>
      <w:tblGrid>
        <w:gridCol w:w="2547"/>
        <w:gridCol w:w="6797"/>
      </w:tblGrid>
      <w:tr w:rsidR="00FA1ECB" w:rsidTr="007478C1" w14:paraId="03F112BB" w14:textId="77777777">
        <w:tc>
          <w:tcPr>
            <w:tcW w:w="2547" w:type="dxa"/>
          </w:tcPr>
          <w:p w:rsidR="00FA1ECB" w:rsidP="00CE2168" w:rsidRDefault="00FA1ECB" w14:paraId="3E12344C" w14:textId="77777777">
            <w:pPr>
              <w:rPr>
                <w:i/>
                <w:sz w:val="20"/>
                <w:szCs w:val="20"/>
                <w:lang w:eastAsia="en-US"/>
              </w:rPr>
            </w:pPr>
            <w:r>
              <w:rPr>
                <w:i/>
                <w:sz w:val="20"/>
                <w:szCs w:val="20"/>
                <w:lang w:eastAsia="en-US"/>
              </w:rPr>
              <w:t xml:space="preserve">Abbreviation</w:t>
            </w:r>
          </w:p>
        </w:tc>
        <w:tc>
          <w:tcPr>
            <w:tcW w:w="6797" w:type="dxa"/>
          </w:tcPr>
          <w:p w:rsidR="00FA1ECB" w:rsidP="00CE2168" w:rsidRDefault="00FA1ECB" w14:paraId="5B6D1CA7" w14:textId="77777777">
            <w:pPr>
              <w:rPr>
                <w:i/>
                <w:sz w:val="20"/>
                <w:szCs w:val="20"/>
                <w:lang w:eastAsia="en-US"/>
              </w:rPr>
            </w:pPr>
            <w:r>
              <w:rPr>
                <w:i/>
                <w:sz w:val="20"/>
                <w:szCs w:val="20"/>
                <w:lang w:eastAsia="en-US"/>
              </w:rPr>
              <w:t xml:space="preserve">Meaning</w:t>
            </w:r>
          </w:p>
        </w:tc>
      </w:tr>
      <w:tr w:rsidR="00FA1ECB" w:rsidTr="007478C1" w14:paraId="348C0AF8" w14:textId="77777777">
        <w:tc>
          <w:tcPr>
            <w:tcW w:w="2547" w:type="dxa"/>
          </w:tcPr>
          <w:p w:rsidR="00FA1ECB" w:rsidP="00CE2168" w:rsidRDefault="00FA1ECB" w14:paraId="52683E2A" w14:textId="77777777">
            <w:pPr>
              <w:rPr>
                <w:i/>
                <w:sz w:val="20"/>
                <w:szCs w:val="20"/>
                <w:lang w:eastAsia="en-US"/>
              </w:rPr>
            </w:pPr>
          </w:p>
        </w:tc>
        <w:tc>
          <w:tcPr>
            <w:tcW w:w="6797" w:type="dxa"/>
          </w:tcPr>
          <w:p w:rsidR="00FA1ECB" w:rsidP="00CE2168" w:rsidRDefault="00FA1ECB" w14:paraId="0425ADE0" w14:textId="77777777">
            <w:pPr>
              <w:rPr>
                <w:i/>
                <w:sz w:val="20"/>
                <w:szCs w:val="20"/>
                <w:lang w:eastAsia="en-US"/>
              </w:rPr>
            </w:pPr>
          </w:p>
        </w:tc>
      </w:tr>
      <w:tr w:rsidR="00FA1ECB" w:rsidTr="007478C1" w14:paraId="67CB2DD5" w14:textId="77777777">
        <w:tc>
          <w:tcPr>
            <w:tcW w:w="2547" w:type="dxa"/>
          </w:tcPr>
          <w:p w:rsidR="00FA1ECB" w:rsidP="00CE2168" w:rsidRDefault="00FA1ECB" w14:paraId="7B8DA674" w14:textId="77777777">
            <w:pPr>
              <w:rPr>
                <w:i/>
                <w:sz w:val="20"/>
                <w:szCs w:val="20"/>
                <w:lang w:eastAsia="en-US"/>
              </w:rPr>
            </w:pPr>
          </w:p>
        </w:tc>
        <w:tc>
          <w:tcPr>
            <w:tcW w:w="6797" w:type="dxa"/>
          </w:tcPr>
          <w:p w:rsidR="00FA1ECB" w:rsidP="00CE2168" w:rsidRDefault="00FA1ECB" w14:paraId="0437B298" w14:textId="77777777">
            <w:pPr>
              <w:rPr>
                <w:i/>
                <w:sz w:val="20"/>
                <w:szCs w:val="20"/>
                <w:lang w:eastAsia="en-US"/>
              </w:rPr>
            </w:pPr>
          </w:p>
        </w:tc>
      </w:tr>
    </w:tbl>
    <w:p w:rsidR="00096749" w:rsidP="00CE2168" w:rsidRDefault="00096749" w14:paraId="78AA428E" w14:textId="77777777">
      <w:pPr>
        <w:rPr>
          <w:i/>
          <w:sz w:val="20"/>
          <w:szCs w:val="20"/>
          <w:lang w:eastAsia="en-US"/>
        </w:rPr>
      </w:pPr>
    </w:p>
    <w:p w:rsidR="00FA1ECB" w:rsidP="00CE2168" w:rsidRDefault="00FA1ECB" w14:paraId="36C83D4B" w14:textId="77777777">
      <w:pPr>
        <w:rPr>
          <w:i/>
          <w:sz w:val="20"/>
          <w:szCs w:val="20"/>
          <w:lang w:eastAsia="en-US"/>
        </w:rPr>
      </w:pPr>
    </w:p>
    <w:p w:rsidR="00FA1ECB" w:rsidP="00CE2168" w:rsidRDefault="00FA1ECB" w14:paraId="3AE43BE4" w14:textId="77777777">
      <w:pPr>
        <w:rPr>
          <w:i/>
          <w:sz w:val="20"/>
          <w:szCs w:val="20"/>
          <w:lang w:eastAsia="en-US"/>
        </w:rPr>
      </w:pPr>
    </w:p>
    <w:p w:rsidR="00FA1ECB" w:rsidP="00CE2168" w:rsidRDefault="00FA1ECB" w14:paraId="60DA64E8" w14:textId="77777777">
      <w:pPr>
        <w:rPr>
          <w:i/>
          <w:sz w:val="20"/>
          <w:szCs w:val="20"/>
          <w:lang w:eastAsia="en-US"/>
        </w:rPr>
      </w:pPr>
    </w:p>
    <w:p w:rsidR="00FA1ECB" w:rsidP="00CE2168" w:rsidRDefault="00FA1ECB" w14:paraId="355DF245" w14:textId="77777777">
      <w:pPr>
        <w:rPr>
          <w:i/>
          <w:sz w:val="20"/>
          <w:szCs w:val="20"/>
          <w:lang w:eastAsia="en-US"/>
        </w:rPr>
      </w:pPr>
    </w:p>
    <w:p w:rsidR="008F06AB" w:rsidP="00CE2168" w:rsidRDefault="008F06AB" w14:paraId="702420AC" w14:textId="77777777">
      <w:pPr>
        <w:jc w:val="left"/>
        <w:rPr>
          <w:i/>
          <w:sz w:val="20"/>
          <w:szCs w:val="20"/>
          <w:lang w:eastAsia="en-US"/>
        </w:rPr>
      </w:pPr>
      <w:r>
        <w:rPr>
          <w:i/>
          <w:sz w:val="20"/>
          <w:szCs w:val="20"/>
          <w:lang w:eastAsia="en-US"/>
        </w:rPr>
        <w:br w:type="page"/>
      </w:r>
    </w:p>
    <w:p w:rsidRPr="00884895" w:rsidR="00091E5E" w:rsidP="00CE2168" w:rsidRDefault="00091E5E" w14:paraId="35065DFF" w14:textId="77777777">
      <w:pPr>
        <w:pStyle w:val="berschrift1"/>
        <w:spacing w:after="120"/>
      </w:pPr>
      <w:bookmarkStart w:name="_Toc202776497" w:id="44"/>
      <w:r w:rsidRPr="00884895">
        <w:lastRenderedPageBreak/>
      </w:r>
      <w:r w:rsidRPr="00884895">
        <w:t xml:space="preserve">Data </w:t>
      </w:r>
      <w:r w:rsidR="00CB166D">
        <w:t xml:space="preserve">Sheet</w:t>
      </w:r>
      <w:bookmarkEnd w:id="44"/>
    </w:p>
    <w:p w:rsidRPr="00E726AF" w:rsidR="00091E5E" w:rsidP="00CE2168" w:rsidRDefault="00091E5E" w14:paraId="5050CEAF" w14:textId="77777777">
      <w:pPr>
        <w:pStyle w:val="berschrift2"/>
      </w:pPr>
      <w:bookmarkStart w:name="_Toc202776498" w:id="45"/>
      <w:r w:rsidR="00E726AF">
        <w:t xml:space="preserve">Accreditation</w:t>
      </w:r>
      <w:r w:rsidRPr="00E726AF">
        <w:t xml:space="preserve"> data</w:t>
      </w:r>
      <w:bookmarkEnd w:id="4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E726AF" w:rsidTr="00D84779" w14:paraId="2E49ADC9" w14:textId="77777777">
        <w:tc>
          <w:tcPr>
            <w:tcW w:w="4673" w:type="dxa"/>
          </w:tcPr>
          <w:p w:rsidRPr="00884895" w:rsidR="00E726AF" w:rsidP="00CE2168" w:rsidRDefault="00E726AF" w14:paraId="4716019D" w14:textId="77777777">
            <w:pPr>
              <w:rPr>
                <w:sz w:val="20"/>
                <w:szCs w:val="20"/>
                <w:lang w:eastAsia="en-US"/>
              </w:rPr>
            </w:pPr>
            <w:r w:rsidRPr="007E4604">
              <w:rPr>
                <w:sz w:val="20"/>
                <w:szCs w:val="20"/>
                <w:lang w:eastAsia="en-US"/>
              </w:rPr>
              <w:t xml:space="preserve">Date of contract between the university and the agency:</w:t>
            </w:r>
          </w:p>
        </w:tc>
        <w:tc>
          <w:tcPr>
            <w:tcW w:w="4387" w:type="dxa"/>
          </w:tcPr>
          <w:p w:rsidRPr="00884895" w:rsidR="00E726AF" w:rsidP="00CE2168" w:rsidRDefault="00830DE7" w14:paraId="3248CF69" w14:textId="77777777">
            <w:pPr>
              <w:rPr>
                <w:sz w:val="20"/>
                <w:szCs w:val="20"/>
                <w:lang w:eastAsia="en-US"/>
              </w:rPr>
            </w:pPr>
            <w:sdt>
              <w:sdtPr>
                <w:rPr>
                  <w:color w:val="808080" w:themeColor="background1" w:themeShade="80"/>
                  <w:sz w:val="20"/>
                  <w:szCs w:val="20"/>
                  <w:lang w:eastAsia="en-US"/>
                </w:rPr>
                <w:id w:val="-263617456"/>
                <w:placeholder>
                  <w:docPart w:val="863E55E91F164D129C57A9420A4BEE59"/>
                </w:placeholder>
                <w:date>
                  <w:dateFormat w:val="dd.MM.yyyy"/>
                  <w:lid w:val="de-DE"/>
                  <w:storeMappedDataAs w:val="dateTime"/>
                  <w:calendar w:val="gregorian"/>
                </w:date>
              </w:sdtPr>
              <w:sdtEndPr/>
              <w:sdtContent>
                <w:r w:rsidRPr="0033330C" w:rsidR="00E726AF">
                  <w:rPr>
                    <w:color w:val="808080" w:themeColor="background1" w:themeShade="80"/>
                    <w:sz w:val="20"/>
                    <w:szCs w:val="20"/>
                    <w:lang w:eastAsia="en-US"/>
                  </w:rPr>
                  <w:t xml:space="preserve">Date</w:t>
                </w:r>
              </w:sdtContent>
            </w:sdt>
          </w:p>
        </w:tc>
      </w:tr>
      <w:tr w:rsidRPr="00884895" w:rsidR="00E726AF" w:rsidTr="00D84779" w14:paraId="2D214EEB" w14:textId="77777777">
        <w:tc>
          <w:tcPr>
            <w:tcW w:w="4673" w:type="dxa"/>
          </w:tcPr>
          <w:p w:rsidRPr="00884895" w:rsidR="00E726AF" w:rsidP="00CE2168" w:rsidRDefault="00E726AF" w14:paraId="5B9CCC2A" w14:textId="77777777">
            <w:pPr>
              <w:rPr>
                <w:sz w:val="20"/>
                <w:szCs w:val="20"/>
                <w:lang w:eastAsia="en-US"/>
              </w:rPr>
            </w:pPr>
            <w:r w:rsidRPr="007E4604">
              <w:rPr>
                <w:sz w:val="20"/>
                <w:szCs w:val="20"/>
                <w:lang w:eastAsia="en-US"/>
              </w:rPr>
              <w:t xml:space="preserve">Receipt of self-documentation</w:t>
            </w:r>
            <w:r>
              <w:rPr>
                <w:sz w:val="20"/>
                <w:szCs w:val="20"/>
                <w:lang w:eastAsia="en-US"/>
              </w:rPr>
              <w:t xml:space="preserve">:</w:t>
            </w:r>
          </w:p>
        </w:tc>
        <w:tc>
          <w:tcPr>
            <w:tcW w:w="4387" w:type="dxa"/>
          </w:tcPr>
          <w:p w:rsidRPr="00884895" w:rsidR="00E726AF" w:rsidP="00CE2168" w:rsidRDefault="00830DE7" w14:paraId="2951406D" w14:textId="77777777">
            <w:pPr>
              <w:rPr>
                <w:sz w:val="20"/>
                <w:szCs w:val="20"/>
                <w:lang w:eastAsia="en-US"/>
              </w:rPr>
            </w:pPr>
            <w:sdt>
              <w:sdtPr>
                <w:rPr>
                  <w:color w:val="808080" w:themeColor="background1" w:themeShade="80"/>
                  <w:sz w:val="20"/>
                  <w:szCs w:val="20"/>
                  <w:lang w:eastAsia="en-US"/>
                </w:rPr>
                <w:id w:val="1971861200"/>
                <w:placeholder>
                  <w:docPart w:val="787B4CC9BADB4B67813252216B634079"/>
                </w:placeholder>
                <w:date>
                  <w:dateFormat w:val="dd.MM.yyyy"/>
                  <w:lid w:val="de-DE"/>
                  <w:storeMappedDataAs w:val="dateTime"/>
                  <w:calendar w:val="gregorian"/>
                </w:date>
              </w:sdtPr>
              <w:sdtEndPr/>
              <w:sdtContent>
                <w:r w:rsidRPr="0033330C" w:rsidR="00E726AF">
                  <w:rPr>
                    <w:color w:val="808080" w:themeColor="background1" w:themeShade="80"/>
                    <w:sz w:val="20"/>
                    <w:szCs w:val="20"/>
                    <w:lang w:eastAsia="en-US"/>
                  </w:rPr>
                  <w:t xml:space="preserve">Date</w:t>
                </w:r>
              </w:sdtContent>
            </w:sdt>
          </w:p>
        </w:tc>
      </w:tr>
      <w:tr w:rsidRPr="00884895" w:rsidR="00E726AF" w:rsidTr="00D84779" w14:paraId="58D3F0DC" w14:textId="77777777">
        <w:tc>
          <w:tcPr>
            <w:tcW w:w="4673" w:type="dxa"/>
          </w:tcPr>
          <w:p w:rsidRPr="00884895" w:rsidR="00E726AF" w:rsidP="00CE2168" w:rsidRDefault="00E726AF" w14:paraId="71DD657C" w14:textId="77777777">
            <w:pPr>
              <w:rPr>
                <w:sz w:val="20"/>
                <w:szCs w:val="20"/>
                <w:lang w:eastAsia="en-US"/>
              </w:rPr>
            </w:pPr>
            <w:r w:rsidRPr="007E4604">
              <w:rPr>
                <w:sz w:val="20"/>
                <w:szCs w:val="20"/>
                <w:lang w:eastAsia="en-US"/>
              </w:rPr>
              <w:t xml:space="preserve">Date of the </w:t>
            </w:r>
            <w:r w:rsidR="00594708">
              <w:rPr>
                <w:sz w:val="20"/>
                <w:szCs w:val="20"/>
                <w:lang w:eastAsia="en-US"/>
              </w:rPr>
              <w:t xml:space="preserve">first </w:t>
            </w:r>
            <w:r w:rsidRPr="007E4604">
              <w:rPr>
                <w:sz w:val="20"/>
                <w:szCs w:val="20"/>
                <w:lang w:eastAsia="en-US"/>
              </w:rPr>
              <w:t xml:space="preserve">site visit:</w:t>
            </w:r>
          </w:p>
        </w:tc>
        <w:tc>
          <w:tcPr>
            <w:tcW w:w="4387" w:type="dxa"/>
          </w:tcPr>
          <w:p w:rsidRPr="00884895" w:rsidR="00E726AF" w:rsidP="00CE2168" w:rsidRDefault="00830DE7" w14:paraId="558B3743" w14:textId="77777777">
            <w:pPr>
              <w:rPr>
                <w:sz w:val="20"/>
                <w:szCs w:val="20"/>
                <w:lang w:eastAsia="en-US"/>
              </w:rPr>
            </w:pPr>
            <w:sdt>
              <w:sdtPr>
                <w:rPr>
                  <w:color w:val="808080" w:themeColor="background1" w:themeShade="80"/>
                  <w:sz w:val="20"/>
                  <w:szCs w:val="20"/>
                  <w:lang w:eastAsia="en-US"/>
                </w:rPr>
                <w:id w:val="-1731611143"/>
                <w:placeholder>
                  <w:docPart w:val="B2EBFE2425D84D87B0D359EE1C706C7F"/>
                </w:placeholder>
                <w:date>
                  <w:dateFormat w:val="dd.MM.yyyy"/>
                  <w:lid w:val="de-DE"/>
                  <w:storeMappedDataAs w:val="dateTime"/>
                  <w:calendar w:val="gregorian"/>
                </w:date>
              </w:sdtPr>
              <w:sdtEndPr/>
              <w:sdtContent>
                <w:r w:rsidRPr="0033330C" w:rsidR="00E726AF">
                  <w:rPr>
                    <w:color w:val="808080" w:themeColor="background1" w:themeShade="80"/>
                    <w:sz w:val="20"/>
                    <w:szCs w:val="20"/>
                    <w:lang w:eastAsia="en-US"/>
                  </w:rPr>
                  <w:t xml:space="preserve">Date</w:t>
                </w:r>
              </w:sdtContent>
            </w:sdt>
          </w:p>
        </w:tc>
      </w:tr>
      <w:tr w:rsidRPr="00884895" w:rsidR="00350642" w:rsidTr="00D56E6D" w14:paraId="3DF0775A" w14:textId="77777777">
        <w:tc>
          <w:tcPr>
            <w:tcW w:w="4673" w:type="dxa"/>
          </w:tcPr>
          <w:p w:rsidRPr="007E4604" w:rsidR="00350642" w:rsidP="00CE2168" w:rsidRDefault="00350642" w14:paraId="55CC1ADC" w14:textId="77777777">
            <w:pPr>
              <w:rPr>
                <w:sz w:val="20"/>
                <w:szCs w:val="20"/>
                <w:lang w:eastAsia="en-US"/>
              </w:rPr>
            </w:pPr>
            <w:r>
              <w:rPr>
                <w:sz w:val="20"/>
                <w:szCs w:val="20"/>
                <w:lang w:eastAsia="en-US"/>
              </w:rPr>
              <w:t xml:space="preserve">Date of the second inspection</w:t>
            </w:r>
          </w:p>
        </w:tc>
        <w:tc>
          <w:tcPr>
            <w:tcW w:w="4387" w:type="dxa"/>
          </w:tcPr>
          <w:p w:rsidR="00350642" w:rsidP="00CE2168" w:rsidRDefault="00830DE7" w14:paraId="122F5C31" w14:textId="77777777">
            <w:pPr>
              <w:rPr>
                <w:color w:val="808080" w:themeColor="background1" w:themeShade="80"/>
                <w:sz w:val="20"/>
                <w:szCs w:val="20"/>
                <w:lang w:eastAsia="en-US"/>
              </w:rPr>
            </w:pPr>
            <w:sdt>
              <w:sdtPr>
                <w:rPr>
                  <w:color w:val="808080" w:themeColor="background1" w:themeShade="80"/>
                  <w:sz w:val="20"/>
                  <w:szCs w:val="20"/>
                  <w:lang w:eastAsia="en-US"/>
                </w:rPr>
                <w:id w:val="-1170328197"/>
                <w:placeholder>
                  <w:docPart w:val="B36342563F944EECAC679C56815A2246"/>
                </w:placeholder>
                <w:date>
                  <w:dateFormat w:val="dd.MM.yyyy"/>
                  <w:lid w:val="de-DE"/>
                  <w:storeMappedDataAs w:val="dateTime"/>
                  <w:calendar w:val="gregorian"/>
                </w:date>
              </w:sdtPr>
              <w:sdtEndPr/>
              <w:sdtContent>
                <w:r w:rsidRPr="0033330C" w:rsidR="00350642">
                  <w:rPr>
                    <w:color w:val="808080" w:themeColor="background1" w:themeShade="80"/>
                    <w:sz w:val="20"/>
                    <w:szCs w:val="20"/>
                    <w:lang w:eastAsia="en-US"/>
                  </w:rPr>
                  <w:t xml:space="preserve">Date</w:t>
                </w:r>
              </w:sdtContent>
            </w:sdt>
          </w:p>
        </w:tc>
      </w:tr>
      <w:tr w:rsidRPr="00884895" w:rsidR="00594708" w:rsidTr="00D84779" w14:paraId="2CA41808" w14:textId="77777777">
        <w:tc>
          <w:tcPr>
            <w:tcW w:w="4673" w:type="dxa"/>
          </w:tcPr>
          <w:p w:rsidR="00594708" w:rsidP="00CE2168" w:rsidRDefault="00594708" w14:paraId="4D1F9056" w14:textId="77777777">
            <w:pPr>
              <w:rPr>
                <w:sz w:val="20"/>
                <w:szCs w:val="20"/>
                <w:lang w:eastAsia="en-US"/>
              </w:rPr>
            </w:pPr>
            <w:r w:rsidRPr="00884895">
              <w:rPr>
                <w:sz w:val="20"/>
                <w:szCs w:val="20"/>
                <w:lang w:eastAsia="en-US"/>
              </w:rPr>
              <w:t xml:space="preserve">Initially accredited on</w:t>
            </w:r>
            <w:r>
              <w:rPr>
                <w:sz w:val="20"/>
                <w:szCs w:val="20"/>
                <w:lang w:eastAsia="en-US"/>
              </w:rPr>
              <w:t xml:space="preserve">:</w:t>
            </w:r>
          </w:p>
          <w:p w:rsidRPr="00884895" w:rsidR="00594708" w:rsidP="00CE2168" w:rsidRDefault="00594708" w14:paraId="4EF10883" w14:textId="77777777">
            <w:pPr>
              <w:rPr>
                <w:sz w:val="20"/>
                <w:szCs w:val="20"/>
                <w:lang w:eastAsia="en-US"/>
              </w:rPr>
            </w:pPr>
            <w:r w:rsidRPr="00884895">
              <w:rPr>
                <w:sz w:val="20"/>
                <w:szCs w:val="20"/>
                <w:lang w:eastAsia="en-US"/>
              </w:rPr>
              <w:t xml:space="preserve">by agency</w:t>
            </w:r>
            <w:r>
              <w:rPr>
                <w:sz w:val="20"/>
                <w:szCs w:val="20"/>
                <w:lang w:eastAsia="en-US"/>
              </w:rPr>
              <w:t xml:space="preserve">:</w:t>
            </w:r>
          </w:p>
        </w:tc>
        <w:tc>
          <w:tcPr>
            <w:tcW w:w="4387" w:type="dxa"/>
          </w:tcPr>
          <w:p w:rsidRPr="00884895" w:rsidR="00594708" w:rsidP="00CE2168" w:rsidRDefault="00830DE7" w14:paraId="0FE05831" w14:textId="77777777">
            <w:pPr>
              <w:rPr>
                <w:sz w:val="20"/>
                <w:szCs w:val="20"/>
                <w:lang w:eastAsia="en-US"/>
              </w:rPr>
            </w:pPr>
            <w:sdt>
              <w:sdtPr>
                <w:rPr>
                  <w:color w:val="808080" w:themeColor="background1" w:themeShade="80"/>
                  <w:sz w:val="20"/>
                  <w:szCs w:val="20"/>
                  <w:lang w:eastAsia="en-US"/>
                </w:rPr>
                <w:id w:val="54602423"/>
                <w:placeholder>
                  <w:docPart w:val="BC75DDC67C3B4DDD9B0B885566DF447E"/>
                </w:placeholder>
                <w:date>
                  <w:dateFormat w:val="dd.MM.yyyy"/>
                  <w:lid w:val="de-DE"/>
                  <w:storeMappedDataAs w:val="dateTime"/>
                  <w:calendar w:val="gregorian"/>
                </w:date>
              </w:sdtPr>
              <w:sdtEndPr/>
              <w:sdtContent>
                <w:r w:rsidRPr="0033330C" w:rsidR="00594708">
                  <w:rPr>
                    <w:color w:val="808080" w:themeColor="background1" w:themeShade="80"/>
                    <w:sz w:val="20"/>
                    <w:szCs w:val="20"/>
                    <w:lang w:eastAsia="en-US"/>
                  </w:rPr>
                  <w:t xml:space="preserve">Date</w:t>
                </w:r>
              </w:sdtContent>
            </w:sdt>
          </w:p>
        </w:tc>
      </w:tr>
      <w:tr w:rsidRPr="00884895" w:rsidR="00594708" w:rsidTr="00D84779" w14:paraId="3B8386D2" w14:textId="77777777">
        <w:tc>
          <w:tcPr>
            <w:tcW w:w="4673" w:type="dxa"/>
          </w:tcPr>
          <w:p w:rsidR="00594708" w:rsidP="00CE2168" w:rsidRDefault="00594708" w14:paraId="2E3AC8A5" w14:textId="77777777">
            <w:pPr>
              <w:rPr>
                <w:sz w:val="20"/>
                <w:szCs w:val="20"/>
                <w:lang w:eastAsia="en-US"/>
              </w:rPr>
            </w:pPr>
            <w:r w:rsidRPr="00884895">
              <w:rPr>
                <w:sz w:val="20"/>
                <w:szCs w:val="20"/>
                <w:lang w:eastAsia="en-US"/>
              </w:rPr>
              <w:t xml:space="preserve">Re-accredited (1)</w:t>
            </w:r>
            <w:r>
              <w:rPr>
                <w:sz w:val="20"/>
                <w:szCs w:val="20"/>
                <w:lang w:eastAsia="en-US"/>
              </w:rPr>
              <w:t xml:space="preserve">:</w:t>
            </w:r>
          </w:p>
          <w:p w:rsidRPr="00884895" w:rsidR="00594708" w:rsidP="00CE2168" w:rsidRDefault="00594708" w14:paraId="20301E56" w14:textId="77777777">
            <w:pPr>
              <w:rPr>
                <w:sz w:val="20"/>
                <w:szCs w:val="20"/>
                <w:lang w:eastAsia="en-US"/>
              </w:rPr>
            </w:pPr>
            <w:r w:rsidRPr="00884895">
              <w:rPr>
                <w:sz w:val="20"/>
                <w:szCs w:val="20"/>
                <w:lang w:eastAsia="en-US"/>
              </w:rPr>
              <w:t xml:space="preserve">by agency</w:t>
            </w:r>
            <w:r>
              <w:rPr>
                <w:sz w:val="20"/>
                <w:szCs w:val="20"/>
                <w:lang w:eastAsia="en-US"/>
              </w:rPr>
              <w:t xml:space="preserve">:</w:t>
            </w:r>
          </w:p>
        </w:tc>
        <w:tc>
          <w:tcPr>
            <w:tcW w:w="4387" w:type="dxa"/>
          </w:tcPr>
          <w:p w:rsidR="00594708" w:rsidP="00CE2168" w:rsidRDefault="00594708" w14:paraId="71088C27" w14:textId="77777777">
            <w:pPr>
              <w:rPr>
                <w:sz w:val="20"/>
                <w:szCs w:val="20"/>
                <w:lang w:eastAsia="en-US"/>
              </w:rPr>
            </w:pPr>
            <w:r>
              <w:rPr>
                <w:sz w:val="20"/>
                <w:szCs w:val="20"/>
                <w:lang w:eastAsia="en-US"/>
              </w:rPr>
              <w:t xml:space="preserve">From </w:t>
            </w:r>
            <w:sdt>
              <w:sdtPr>
                <w:rPr>
                  <w:color w:val="808080" w:themeColor="background1" w:themeShade="80"/>
                  <w:sz w:val="20"/>
                  <w:szCs w:val="20"/>
                  <w:lang w:eastAsia="en-US"/>
                </w:rPr>
                <w:id w:val="-1387796412"/>
                <w:placeholder>
                  <w:docPart w:val="63311E83DBE64972A209449080E3F534"/>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24550563"/>
                <w:placeholder>
                  <w:docPart w:val="63311E83DBE64972A209449080E3F534"/>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594708" w:rsidP="00CE2168" w:rsidRDefault="00594708" w14:paraId="6FF595DF" w14:textId="77777777">
            <w:pPr>
              <w:rPr>
                <w:sz w:val="20"/>
                <w:szCs w:val="20"/>
                <w:lang w:eastAsia="en-US"/>
              </w:rPr>
            </w:pPr>
          </w:p>
        </w:tc>
      </w:tr>
      <w:tr w:rsidRPr="00884895" w:rsidR="00594708" w:rsidTr="00D84779" w14:paraId="7F5D2E06" w14:textId="77777777">
        <w:tc>
          <w:tcPr>
            <w:tcW w:w="4673" w:type="dxa"/>
          </w:tcPr>
          <w:p w:rsidR="00594708" w:rsidP="00CE2168" w:rsidRDefault="00594708" w14:paraId="3FD7F50A" w14:textId="77777777">
            <w:pPr>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594708" w:rsidP="00CE2168" w:rsidRDefault="00594708" w14:paraId="5AE056CD" w14:textId="77777777">
            <w:pPr>
              <w:rPr>
                <w:sz w:val="20"/>
                <w:szCs w:val="20"/>
                <w:lang w:eastAsia="en-US"/>
              </w:rPr>
            </w:pPr>
            <w:r w:rsidRPr="00884895">
              <w:rPr>
                <w:sz w:val="20"/>
                <w:szCs w:val="20"/>
                <w:lang w:eastAsia="en-US"/>
              </w:rPr>
              <w:t xml:space="preserve">by agency</w:t>
            </w:r>
            <w:r>
              <w:rPr>
                <w:sz w:val="20"/>
                <w:szCs w:val="20"/>
                <w:lang w:eastAsia="en-US"/>
              </w:rPr>
              <w:t xml:space="preserve">:</w:t>
            </w:r>
          </w:p>
        </w:tc>
        <w:tc>
          <w:tcPr>
            <w:tcW w:w="4387" w:type="dxa"/>
          </w:tcPr>
          <w:p w:rsidR="00594708" w:rsidP="00CE2168" w:rsidRDefault="00594708" w14:paraId="6B6ECBF7" w14:textId="77777777">
            <w:pPr>
              <w:rPr>
                <w:sz w:val="20"/>
                <w:szCs w:val="20"/>
                <w:lang w:eastAsia="en-US"/>
              </w:rPr>
            </w:pPr>
            <w:r>
              <w:rPr>
                <w:sz w:val="20"/>
                <w:szCs w:val="20"/>
                <w:lang w:eastAsia="en-US"/>
              </w:rPr>
              <w:t xml:space="preserve">From </w:t>
            </w:r>
            <w:sdt>
              <w:sdtPr>
                <w:rPr>
                  <w:color w:val="808080" w:themeColor="background1" w:themeShade="80"/>
                  <w:sz w:val="20"/>
                  <w:szCs w:val="20"/>
                  <w:lang w:eastAsia="en-US"/>
                </w:rPr>
                <w:id w:val="1773508933"/>
                <w:placeholder>
                  <w:docPart w:val="4108A639D56C4CFFB70A11122AF35C8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08125376"/>
                <w:placeholder>
                  <w:docPart w:val="4108A639D56C4CFFB70A11122AF35C8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594708" w:rsidP="00CE2168" w:rsidRDefault="00594708" w14:paraId="1493A63D" w14:textId="77777777">
            <w:pPr>
              <w:rPr>
                <w:sz w:val="20"/>
                <w:szCs w:val="20"/>
                <w:lang w:eastAsia="en-US"/>
              </w:rPr>
            </w:pPr>
          </w:p>
        </w:tc>
      </w:tr>
      <w:tr w:rsidRPr="00884895" w:rsidR="00594708" w:rsidTr="00D84779" w14:paraId="595B66D5" w14:textId="77777777">
        <w:tc>
          <w:tcPr>
            <w:tcW w:w="4673" w:type="dxa"/>
          </w:tcPr>
          <w:p w:rsidR="00594708" w:rsidP="00CE2168" w:rsidRDefault="00594708" w14:paraId="34BBA167" w14:textId="77777777">
            <w:pPr>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594708" w:rsidP="00CE2168" w:rsidRDefault="00594708" w14:paraId="1D2BC4C3" w14:textId="77777777">
            <w:pPr>
              <w:rPr>
                <w:sz w:val="20"/>
                <w:szCs w:val="20"/>
                <w:lang w:eastAsia="en-US"/>
              </w:rPr>
            </w:pPr>
            <w:r w:rsidRPr="00884895">
              <w:rPr>
                <w:sz w:val="20"/>
                <w:szCs w:val="20"/>
                <w:lang w:eastAsia="en-US"/>
              </w:rPr>
              <w:t xml:space="preserve">by agency</w:t>
            </w:r>
          </w:p>
        </w:tc>
        <w:tc>
          <w:tcPr>
            <w:tcW w:w="4387" w:type="dxa"/>
          </w:tcPr>
          <w:p w:rsidR="00594708" w:rsidP="00CE2168" w:rsidRDefault="00594708" w14:paraId="3328263C" w14:textId="77777777">
            <w:pPr>
              <w:rPr>
                <w:sz w:val="20"/>
                <w:szCs w:val="20"/>
                <w:lang w:eastAsia="en-US"/>
              </w:rPr>
            </w:pPr>
            <w:r>
              <w:rPr>
                <w:sz w:val="20"/>
                <w:szCs w:val="20"/>
                <w:lang w:eastAsia="en-US"/>
              </w:rPr>
              <w:t xml:space="preserve">From </w:t>
            </w:r>
            <w:sdt>
              <w:sdtPr>
                <w:rPr>
                  <w:color w:val="808080" w:themeColor="background1" w:themeShade="80"/>
                  <w:sz w:val="20"/>
                  <w:szCs w:val="20"/>
                  <w:lang w:eastAsia="en-US"/>
                </w:rPr>
                <w:id w:val="-1609195584"/>
                <w:placeholder>
                  <w:docPart w:val="B1065C511216421F81E82108BCE010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362982742"/>
                <w:placeholder>
                  <w:docPart w:val="B1065C511216421F81E82108BCE010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594708" w:rsidP="00CE2168" w:rsidRDefault="00594708" w14:paraId="264FAAE2" w14:textId="77777777">
            <w:pPr>
              <w:rPr>
                <w:sz w:val="20"/>
                <w:szCs w:val="20"/>
                <w:lang w:eastAsia="en-US"/>
              </w:rPr>
            </w:pPr>
          </w:p>
        </w:tc>
      </w:tr>
      <w:tr w:rsidRPr="00884895" w:rsidR="00594708" w:rsidTr="00D84779" w14:paraId="10DA019B" w14:textId="77777777">
        <w:tc>
          <w:tcPr>
            <w:tcW w:w="4673" w:type="dxa"/>
            <w:tcBorders>
              <w:top w:val="single" w:color="auto" w:sz="4" w:space="0"/>
              <w:left w:val="single" w:color="auto" w:sz="4" w:space="0"/>
              <w:bottom w:val="single" w:color="auto" w:sz="4" w:space="0"/>
              <w:right w:val="single" w:color="auto" w:sz="4" w:space="0"/>
            </w:tcBorders>
          </w:tcPr>
          <w:p w:rsidRPr="00884895" w:rsidR="00594708" w:rsidP="00CE2168" w:rsidRDefault="00594708" w14:paraId="2284E534" w14:textId="77777777">
            <w:pPr>
              <w:rPr>
                <w:sz w:val="20"/>
                <w:szCs w:val="20"/>
                <w:lang w:eastAsia="en-US"/>
              </w:rPr>
            </w:pPr>
            <w:r w:rsidRPr="007E4604">
              <w:rPr>
                <w:sz w:val="20"/>
                <w:szCs w:val="20"/>
                <w:lang w:eastAsia="en-US"/>
              </w:rPr>
              <w:t xml:space="preserve">Groups of people interviewed:</w:t>
            </w:r>
          </w:p>
        </w:tc>
        <w:tc>
          <w:tcPr>
            <w:tcW w:w="4387" w:type="dxa"/>
            <w:tcBorders>
              <w:top w:val="single" w:color="auto" w:sz="4" w:space="0"/>
              <w:left w:val="single" w:color="auto" w:sz="4" w:space="0"/>
              <w:bottom w:val="single" w:color="auto" w:sz="4" w:space="0"/>
              <w:right w:val="single" w:color="auto" w:sz="4" w:space="0"/>
            </w:tcBorders>
          </w:tcPr>
          <w:p w:rsidRPr="00884895" w:rsidR="00594708" w:rsidP="00CE2168" w:rsidRDefault="00594708" w14:paraId="5F59BDFA" w14:textId="77777777">
            <w:pPr>
              <w:rPr>
                <w:sz w:val="20"/>
                <w:szCs w:val="20"/>
                <w:lang w:eastAsia="en-US"/>
              </w:rPr>
            </w:pPr>
          </w:p>
        </w:tc>
      </w:tr>
    </w:tbl>
    <w:p w:rsidR="00091E5E" w:rsidP="00CE2168" w:rsidRDefault="00091E5E" w14:paraId="167C4C5C" w14:textId="77777777">
      <w:pPr>
        <w:rPr>
          <w:lang w:eastAsia="en-US"/>
        </w:rPr>
      </w:pPr>
    </w:p>
    <w:p w:rsidRPr="00884895" w:rsidR="004B4F0F" w:rsidP="00CE2168" w:rsidRDefault="004B4F0F" w14:paraId="398A2FFA" w14:textId="77777777">
      <w:pPr>
        <w:rPr>
          <w:lang w:eastAsia="en-US"/>
        </w:rPr>
      </w:pPr>
    </w:p>
    <w:p w:rsidRPr="00884895" w:rsidR="00091E5E" w:rsidP="00CE2168" w:rsidRDefault="00091E5E" w14:paraId="055F5966" w14:textId="77777777">
      <w:pPr>
        <w:jc w:val="left"/>
        <w:rPr>
          <w:b/>
          <w:bCs/>
          <w:szCs w:val="28"/>
          <w:lang w:eastAsia="en-US"/>
        </w:rPr>
      </w:pPr>
      <w:r w:rsidRPr="00884895">
        <w:br w:type="page"/>
      </w:r>
    </w:p>
    <w:p w:rsidRPr="00884895" w:rsidR="00091E5E" w:rsidP="00CE2168" w:rsidRDefault="00091E5E" w14:paraId="35F54DC9" w14:textId="77777777">
      <w:pPr>
        <w:pStyle w:val="berschrift1"/>
        <w:spacing w:after="120"/>
      </w:pPr>
      <w:bookmarkStart w:name="_Toc202776499" w:id="46"/>
      <w:r w:rsidRPr="00884895">
        <w:lastRenderedPageBreak/>
      </w:r>
      <w:r w:rsidRPr="00884895">
        <w:t xml:space="preserve">Glossary</w:t>
      </w:r>
      <w:bookmarkEnd w:id="46"/>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655"/>
        <w:gridCol w:w="5689"/>
      </w:tblGrid>
      <w:tr w:rsidRPr="00884895" w:rsidR="00091E5E" w:rsidTr="006216B9" w14:paraId="79DA691D" w14:textId="77777777">
        <w:tc>
          <w:tcPr>
            <w:tcW w:w="3655" w:type="dxa"/>
          </w:tcPr>
          <w:p w:rsidRPr="00884895" w:rsidR="00091E5E" w:rsidP="00CE2168" w:rsidRDefault="00091E5E" w14:paraId="1EB5E68C" w14:textId="77777777">
            <w:pPr>
              <w:rPr>
                <w:sz w:val="20"/>
                <w:szCs w:val="20"/>
                <w:lang w:eastAsia="en-US"/>
              </w:rPr>
            </w:pPr>
            <w:bookmarkStart w:name="_Hlk504556697" w:id="47"/>
            <w:r w:rsidRPr="00884895">
              <w:rPr>
                <w:sz w:val="20"/>
                <w:szCs w:val="20"/>
                <w:lang w:eastAsia="en-US"/>
              </w:rPr>
              <w:t xml:space="preserve">Accreditation Report</w:t>
            </w:r>
          </w:p>
        </w:tc>
        <w:tc>
          <w:tcPr>
            <w:tcW w:w="5689" w:type="dxa"/>
          </w:tcPr>
          <w:p w:rsidRPr="00884895" w:rsidR="00091E5E" w:rsidP="00CE2168" w:rsidRDefault="00091E5E" w14:paraId="435A4A1F" w14:textId="77777777">
            <w:pPr>
              <w:rPr>
                <w:sz w:val="20"/>
                <w:szCs w:val="20"/>
                <w:lang w:eastAsia="en-US"/>
              </w:rPr>
            </w:pPr>
            <w:r w:rsidRPr="00884895">
              <w:rPr>
                <w:sz w:val="20"/>
                <w:szCs w:val="20"/>
                <w:lang w:eastAsia="en-US"/>
              </w:rPr>
              <w:t xml:space="preserve">The accreditation report consists of the </w:t>
            </w:r>
            <w:r w:rsidR="009B4EF5">
              <w:rPr>
                <w:sz w:val="20"/>
                <w:szCs w:val="20"/>
                <w:lang w:eastAsia="en-US"/>
              </w:rPr>
              <w:t xml:space="preserve">audit report</w:t>
            </w:r>
            <w:r w:rsidRPr="00884895" w:rsidR="009B4EF5">
              <w:rPr>
                <w:sz w:val="20"/>
                <w:szCs w:val="20"/>
                <w:lang w:eastAsia="en-US"/>
              </w:rPr>
              <w:t xml:space="preserve"> prepared by the agency </w:t>
            </w:r>
            <w:r w:rsidR="009B4EF5">
              <w:rPr>
                <w:sz w:val="20"/>
                <w:szCs w:val="20"/>
                <w:lang w:eastAsia="en-US"/>
              </w:rPr>
              <w:t xml:space="preserve">and the </w:t>
            </w:r>
            <w:r w:rsidRPr="00884895">
              <w:rPr>
                <w:sz w:val="20"/>
                <w:szCs w:val="20"/>
                <w:lang w:eastAsia="en-US"/>
              </w:rPr>
              <w:t xml:space="preserve">expert opinion prepared </w:t>
            </w:r>
            <w:r w:rsidRPr="00884895">
              <w:rPr>
                <w:sz w:val="20"/>
                <w:szCs w:val="20"/>
                <w:lang w:eastAsia="en-US"/>
              </w:rPr>
              <w:t xml:space="preserve">by </w:t>
            </w:r>
            <w:r w:rsidR="009B4EF5">
              <w:rPr>
                <w:sz w:val="20"/>
                <w:szCs w:val="20"/>
                <w:lang w:eastAsia="en-US"/>
              </w:rPr>
              <w:t xml:space="preserve">the panel of experts </w:t>
            </w:r>
            <w:r w:rsidR="009B4EF5">
              <w:rPr>
                <w:sz w:val="20"/>
                <w:szCs w:val="20"/>
                <w:lang w:eastAsia="en-US"/>
              </w:rPr>
              <w:t xml:space="preserve">(regarding compliance with the technical and content-related criteria).</w:t>
            </w:r>
          </w:p>
        </w:tc>
      </w:tr>
      <w:tr w:rsidRPr="00974B05" w:rsidR="00091E5E" w:rsidTr="006216B9" w14:paraId="74A3D6AC" w14:textId="77777777">
        <w:tc>
          <w:tcPr>
            <w:tcW w:w="3655" w:type="dxa"/>
          </w:tcPr>
          <w:p w:rsidRPr="00974B05" w:rsidR="00091E5E" w:rsidP="00CE2168" w:rsidRDefault="00091E5E" w14:paraId="4AFF8647" w14:textId="77777777">
            <w:pPr>
              <w:rPr>
                <w:sz w:val="20"/>
                <w:szCs w:val="20"/>
                <w:lang w:eastAsia="en-US"/>
              </w:rPr>
            </w:pPr>
            <w:r w:rsidRPr="00974B05">
              <w:rPr>
                <w:sz w:val="20"/>
                <w:szCs w:val="20"/>
                <w:lang w:eastAsia="en-US"/>
              </w:rPr>
              <w:t xml:space="preserve">Accreditation process</w:t>
            </w:r>
          </w:p>
        </w:tc>
        <w:tc>
          <w:tcPr>
            <w:tcW w:w="5689" w:type="dxa"/>
          </w:tcPr>
          <w:p w:rsidRPr="00974B05" w:rsidR="00091E5E" w:rsidP="00CE2168" w:rsidRDefault="00091E5E" w14:paraId="47CF3EAA" w14:textId="77777777">
            <w:pPr>
              <w:rPr>
                <w:sz w:val="20"/>
                <w:szCs w:val="20"/>
                <w:lang w:eastAsia="en-US"/>
              </w:rPr>
            </w:pPr>
            <w:r w:rsidRPr="00974B05">
              <w:rPr>
                <w:sz w:val="20"/>
                <w:szCs w:val="20"/>
                <w:lang w:eastAsia="en-US"/>
              </w:rPr>
              <w:t xml:space="preserve">The entire process from the institution’s submission of the application to the Agency through to the decision by the Accreditation Council (review process + application process)</w:t>
            </w:r>
          </w:p>
        </w:tc>
      </w:tr>
      <w:tr w:rsidRPr="00974B05" w:rsidR="00091E5E" w:rsidTr="006216B9" w14:paraId="0A0B1E43" w14:textId="77777777">
        <w:tc>
          <w:tcPr>
            <w:tcW w:w="3655" w:type="dxa"/>
          </w:tcPr>
          <w:p w:rsidRPr="00974B05" w:rsidR="00091E5E" w:rsidP="00CE2168" w:rsidRDefault="00091E5E" w14:paraId="4C6F794C" w14:textId="77777777">
            <w:pPr>
              <w:rPr>
                <w:sz w:val="20"/>
                <w:szCs w:val="20"/>
                <w:lang w:eastAsia="en-US"/>
              </w:rPr>
            </w:pPr>
            <w:r w:rsidRPr="00974B05">
              <w:rPr>
                <w:sz w:val="20"/>
                <w:szCs w:val="20"/>
                <w:lang w:eastAsia="en-US"/>
              </w:rPr>
              <w:t xml:space="preserve">Application process</w:t>
            </w:r>
          </w:p>
          <w:p w:rsidRPr="00974B05" w:rsidR="00091E5E" w:rsidP="00CE2168" w:rsidRDefault="00091E5E" w14:paraId="6B8D3957" w14:textId="77777777">
            <w:pPr>
              <w:rPr>
                <w:sz w:val="20"/>
                <w:szCs w:val="20"/>
                <w:lang w:eastAsia="en-US"/>
              </w:rPr>
            </w:pPr>
          </w:p>
        </w:tc>
        <w:tc>
          <w:tcPr>
            <w:tcW w:w="5689" w:type="dxa"/>
          </w:tcPr>
          <w:p w:rsidRPr="00974B05" w:rsidR="00091E5E" w:rsidP="00CE2168" w:rsidRDefault="006216B9" w14:paraId="23DDAB8E" w14:textId="77777777">
            <w:pPr>
              <w:rPr>
                <w:sz w:val="20"/>
                <w:szCs w:val="20"/>
                <w:lang w:eastAsia="en-US"/>
              </w:rPr>
            </w:pPr>
            <w:r w:rsidRPr="00974B05" w:rsidR="00091E5E">
              <w:rPr>
                <w:sz w:val="20"/>
                <w:szCs w:val="20"/>
                <w:lang w:eastAsia="en-US"/>
              </w:rPr>
              <w:t xml:space="preserve">The process from the institution’s submission of the application to the Accreditation Council until the Accreditation Council’s decision</w:t>
            </w:r>
          </w:p>
        </w:tc>
      </w:tr>
      <w:tr w:rsidRPr="00884895" w:rsidR="00091E5E" w:rsidTr="006216B9" w14:paraId="28A2C945" w14:textId="77777777">
        <w:tc>
          <w:tcPr>
            <w:tcW w:w="3655" w:type="dxa"/>
          </w:tcPr>
          <w:p w:rsidRPr="00974B05" w:rsidR="00091E5E" w:rsidP="00CE2168" w:rsidRDefault="00091E5E" w14:paraId="6794A23D" w14:textId="77777777">
            <w:pPr>
              <w:rPr>
                <w:sz w:val="20"/>
                <w:szCs w:val="20"/>
                <w:lang w:eastAsia="en-US"/>
              </w:rPr>
            </w:pPr>
            <w:r w:rsidRPr="00974B05">
              <w:rPr>
                <w:sz w:val="20"/>
                <w:szCs w:val="20"/>
                <w:lang w:eastAsia="en-US"/>
              </w:rPr>
              <w:t xml:space="preserve">Review process</w:t>
            </w:r>
          </w:p>
        </w:tc>
        <w:tc>
          <w:tcPr>
            <w:tcW w:w="5689" w:type="dxa"/>
          </w:tcPr>
          <w:p w:rsidRPr="00884895" w:rsidR="00091E5E" w:rsidP="00CE2168" w:rsidRDefault="00091E5E" w14:paraId="4C20FD50" w14:textId="77777777">
            <w:pPr>
              <w:rPr>
                <w:sz w:val="20"/>
                <w:szCs w:val="20"/>
                <w:lang w:eastAsia="en-US"/>
              </w:rPr>
            </w:pPr>
            <w:r w:rsidRPr="00974B05">
              <w:rPr>
                <w:sz w:val="20"/>
                <w:szCs w:val="20"/>
                <w:lang w:eastAsia="en-US"/>
              </w:rPr>
              <w:t xml:space="preserve">The process from the institution’s submission of an application to an agency until the final accreditation report is prepared</w:t>
            </w:r>
          </w:p>
        </w:tc>
      </w:tr>
      <w:tr w:rsidRPr="00884895" w:rsidR="00091E5E" w:rsidTr="006216B9" w14:paraId="62EF9C75" w14:textId="77777777">
        <w:tc>
          <w:tcPr>
            <w:tcW w:w="3655" w:type="dxa"/>
          </w:tcPr>
          <w:p w:rsidRPr="00884895" w:rsidR="00091E5E" w:rsidP="00CE2168" w:rsidRDefault="00091E5E" w14:paraId="0810226E" w14:textId="77777777">
            <w:pPr>
              <w:rPr>
                <w:sz w:val="20"/>
                <w:szCs w:val="20"/>
                <w:lang w:eastAsia="en-US"/>
              </w:rPr>
            </w:pPr>
            <w:r w:rsidRPr="00884895">
              <w:rPr>
                <w:sz w:val="20"/>
                <w:szCs w:val="20"/>
                <w:lang w:eastAsia="en-US"/>
              </w:rPr>
              <w:t xml:space="preserve">Expert opinion</w:t>
            </w:r>
          </w:p>
        </w:tc>
        <w:tc>
          <w:tcPr>
            <w:tcW w:w="5689" w:type="dxa"/>
          </w:tcPr>
          <w:p w:rsidRPr="00884895" w:rsidR="00091E5E" w:rsidP="00CE2168" w:rsidRDefault="00091E5E" w14:paraId="6E057893" w14:textId="77777777">
            <w:pPr>
              <w:rPr>
                <w:sz w:val="20"/>
                <w:szCs w:val="20"/>
                <w:lang w:eastAsia="en-US"/>
              </w:rPr>
            </w:pPr>
            <w:r w:rsidRPr="00884895">
              <w:rPr>
                <w:sz w:val="20"/>
                <w:szCs w:val="20"/>
                <w:lang w:eastAsia="en-US"/>
              </w:rPr>
              <w:t xml:space="preserve">The evaluation report is prepared by the evaluation team and assesses compliance with the academic and content-related criteria</w:t>
            </w:r>
          </w:p>
        </w:tc>
      </w:tr>
      <w:tr w:rsidRPr="00884895" w:rsidR="00091E5E" w:rsidTr="006216B9" w14:paraId="2E0EB301" w14:textId="77777777">
        <w:tc>
          <w:tcPr>
            <w:tcW w:w="3655" w:type="dxa"/>
          </w:tcPr>
          <w:p w:rsidRPr="00884895" w:rsidR="00091E5E" w:rsidP="00CE2168" w:rsidRDefault="00091E5E" w14:paraId="1D52147D" w14:textId="77777777">
            <w:pPr>
              <w:rPr>
                <w:sz w:val="20"/>
                <w:szCs w:val="20"/>
                <w:lang w:eastAsia="en-US"/>
              </w:rPr>
            </w:pPr>
            <w:r w:rsidRPr="00884895">
              <w:rPr>
                <w:sz w:val="20"/>
                <w:szCs w:val="20"/>
                <w:lang w:eastAsia="en-US"/>
              </w:rPr>
              <w:t xml:space="preserve">Internal accreditation process</w:t>
            </w:r>
          </w:p>
        </w:tc>
        <w:tc>
          <w:tcPr>
            <w:tcW w:w="5689" w:type="dxa"/>
          </w:tcPr>
          <w:p w:rsidRPr="00884895" w:rsidR="00091E5E" w:rsidP="00CE2168" w:rsidRDefault="00091E5E" w14:paraId="70E8CD09" w14:textId="77777777">
            <w:pPr>
              <w:rPr>
                <w:sz w:val="20"/>
                <w:szCs w:val="20"/>
                <w:lang w:eastAsia="en-US"/>
              </w:rPr>
            </w:pPr>
            <w:r w:rsidRPr="00884895">
              <w:rPr>
                <w:sz w:val="20"/>
                <w:szCs w:val="20"/>
                <w:lang w:eastAsia="en-US"/>
              </w:rPr>
              <w:t xml:space="preserve">An internal university procedure in which a system-accredited institution verifies compliance with the formal and academic-content criteria at the program level.</w:t>
            </w:r>
          </w:p>
        </w:tc>
      </w:tr>
      <w:tr w:rsidRPr="00884895" w:rsidR="001370A9" w:rsidTr="006216B9" w14:paraId="7BB3B4B0" w14:textId="77777777">
        <w:tc>
          <w:tcPr>
            <w:tcW w:w="3655" w:type="dxa"/>
          </w:tcPr>
          <w:p w:rsidRPr="00884895" w:rsidR="001370A9" w:rsidP="00CE2168" w:rsidRDefault="001370A9" w14:paraId="04F5F406" w14:textId="77777777">
            <w:pPr>
              <w:rPr>
                <w:sz w:val="20"/>
                <w:szCs w:val="20"/>
                <w:lang w:eastAsia="en-US"/>
              </w:rPr>
            </w:pPr>
            <w:r>
              <w:rPr>
                <w:sz w:val="20"/>
                <w:szCs w:val="20"/>
                <w:lang w:eastAsia="en-US"/>
              </w:rPr>
              <w:t xml:space="preserve">MRVO</w:t>
            </w:r>
          </w:p>
        </w:tc>
        <w:tc>
          <w:tcPr>
            <w:tcW w:w="5689" w:type="dxa"/>
          </w:tcPr>
          <w:p w:rsidRPr="00884895" w:rsidR="001370A9" w:rsidP="00CE2168" w:rsidRDefault="001370A9" w14:paraId="6A9F48AB" w14:textId="77777777">
            <w:pPr>
              <w:rPr>
                <w:sz w:val="20"/>
                <w:szCs w:val="20"/>
                <w:lang w:eastAsia="en-US"/>
              </w:rPr>
            </w:pPr>
            <w:r>
              <w:rPr>
                <w:sz w:val="20"/>
                <w:szCs w:val="20"/>
                <w:lang w:eastAsia="en-US"/>
              </w:rPr>
              <w:t xml:space="preserve">Model Regulation</w:t>
            </w:r>
          </w:p>
        </w:tc>
      </w:tr>
      <w:tr w:rsidR="00091E5E" w:rsidTr="006216B9" w14:paraId="13075FE3" w14:textId="77777777">
        <w:tc>
          <w:tcPr>
            <w:tcW w:w="3655" w:type="dxa"/>
          </w:tcPr>
          <w:p w:rsidR="003369BD" w:rsidP="00CE2168" w:rsidRDefault="00091E5E" w14:paraId="3827CBB5" w14:textId="77777777">
            <w:pPr>
              <w:rPr>
                <w:sz w:val="20"/>
                <w:szCs w:val="20"/>
                <w:lang w:eastAsia="en-US"/>
              </w:rPr>
            </w:pPr>
            <w:r w:rsidRPr="00884895">
              <w:rPr>
                <w:sz w:val="20"/>
                <w:szCs w:val="20"/>
                <w:lang w:eastAsia="en-US"/>
              </w:rPr>
              <w:t xml:space="preserve">Assessment report</w:t>
            </w:r>
          </w:p>
          <w:p w:rsidRPr="00884895" w:rsidR="00091E5E" w:rsidP="00CE2168" w:rsidRDefault="003369BD" w14:paraId="69BEBDB0" w14:textId="77777777">
            <w:pPr>
              <w:rPr>
                <w:sz w:val="20"/>
                <w:szCs w:val="20"/>
                <w:lang w:eastAsia="en-US"/>
              </w:rPr>
            </w:pPr>
            <w:r>
              <w:rPr>
                <w:sz w:val="20"/>
                <w:szCs w:val="20"/>
                <w:lang w:eastAsia="en-US"/>
              </w:rPr>
              <w:t xml:space="preserve">(in system accreditation)</w:t>
            </w:r>
          </w:p>
        </w:tc>
        <w:tc>
          <w:tcPr>
            <w:tcW w:w="5689" w:type="dxa"/>
          </w:tcPr>
          <w:p w:rsidR="00DE6E70" w:rsidP="00CE2168" w:rsidRDefault="00091E5E" w14:paraId="557FE818" w14:textId="77777777">
            <w:pPr>
              <w:rPr>
                <w:sz w:val="20"/>
                <w:szCs w:val="20"/>
                <w:lang w:eastAsia="en-US"/>
              </w:rPr>
            </w:pPr>
            <w:r w:rsidRPr="00884895">
              <w:rPr>
                <w:sz w:val="20"/>
                <w:szCs w:val="20"/>
                <w:lang w:eastAsia="en-US"/>
              </w:rPr>
              <w:t xml:space="preserve">The audit report is prepared by the agency and assesses </w:t>
            </w:r>
            <w:r w:rsidR="00DE6E70">
              <w:rPr>
                <w:sz w:val="20"/>
                <w:szCs w:val="20"/>
                <w:lang w:eastAsia="en-US"/>
              </w:rPr>
              <w:t xml:space="preserve">whether </w:t>
            </w:r>
          </w:p>
          <w:p w:rsidR="00091E5E" w:rsidP="00CE2168" w:rsidRDefault="00DE6E70" w14:paraId="26F7D4C9" w14:textId="77777777">
            <w:pPr>
              <w:pStyle w:val="Listenabsatz"/>
              <w:numPr>
                <w:ilvl w:val="0"/>
                <w:numId w:val="38"/>
              </w:numPr>
              <w:rPr>
                <w:sz w:val="20"/>
                <w:szCs w:val="20"/>
              </w:rPr>
            </w:pPr>
            <w:r w:rsidRPr="00DE6E70">
              <w:rPr>
                <w:sz w:val="20"/>
                <w:szCs w:val="20"/>
              </w:rPr>
              <w:t xml:space="preserve">in the case of an application for system accreditation, at least one degree program has undergone the quality management process</w:t>
            </w:r>
            <w:r>
              <w:rPr>
                <w:sz w:val="20"/>
                <w:szCs w:val="20"/>
              </w:rPr>
              <w:t xml:space="preserve">;</w:t>
            </w:r>
          </w:p>
          <w:p w:rsidRPr="00DE6E70" w:rsidR="00DE6E70" w:rsidP="00CE2168" w:rsidRDefault="00DE6E70" w14:paraId="0CAAE45C" w14:textId="77777777">
            <w:pPr>
              <w:pStyle w:val="Listenabsatz"/>
              <w:numPr>
                <w:ilvl w:val="0"/>
                <w:numId w:val="38"/>
              </w:numPr>
              <w:rPr>
                <w:sz w:val="20"/>
                <w:szCs w:val="20"/>
              </w:rPr>
            </w:pPr>
            <w:r>
              <w:rPr>
                <w:sz w:val="20"/>
                <w:szCs w:val="20"/>
              </w:rPr>
              <w:t xml:space="preserve">in the case of an application for system re-accreditation, all degree programs have undergone the quality management system at least once.</w:t>
            </w:r>
          </w:p>
        </w:tc>
      </w:tr>
      <w:tr w:rsidR="008D3686" w:rsidTr="006216B9" w14:paraId="75B628A5" w14:textId="77777777">
        <w:tc>
          <w:tcPr>
            <w:tcW w:w="3655" w:type="dxa"/>
          </w:tcPr>
          <w:p w:rsidRPr="00884895" w:rsidR="008D3686" w:rsidP="00CE2168" w:rsidRDefault="008D3686" w14:paraId="1CF63F5D" w14:textId="77777777">
            <w:pPr>
              <w:rPr>
                <w:sz w:val="20"/>
                <w:szCs w:val="20"/>
                <w:lang w:eastAsia="en-US"/>
              </w:rPr>
            </w:pPr>
            <w:r>
              <w:rPr>
                <w:sz w:val="20"/>
                <w:szCs w:val="20"/>
                <w:lang w:eastAsia="en-US"/>
              </w:rPr>
              <w:t xml:space="preserve">Reaccreditation</w:t>
            </w:r>
          </w:p>
        </w:tc>
        <w:tc>
          <w:tcPr>
            <w:tcW w:w="5689" w:type="dxa"/>
          </w:tcPr>
          <w:p w:rsidRPr="00884895" w:rsidR="008D3686" w:rsidP="00CE2168" w:rsidRDefault="008D3686" w14:paraId="2DE99998" w14:textId="77777777">
            <w:pPr>
              <w:rPr>
                <w:sz w:val="20"/>
                <w:szCs w:val="20"/>
                <w:lang w:eastAsia="en-US"/>
              </w:rPr>
            </w:pPr>
            <w:r>
              <w:rPr>
                <w:sz w:val="20"/>
                <w:szCs w:val="20"/>
                <w:lang w:eastAsia="en-US"/>
              </w:rPr>
              <w:t xml:space="preserve">Re-accreditation following a previous initial or re-accreditation.</w:t>
            </w:r>
          </w:p>
        </w:tc>
      </w:tr>
      <w:tr w:rsidR="00091E5E" w:rsidTr="006216B9" w14:paraId="70FBCD77" w14:textId="77777777">
        <w:tc>
          <w:tcPr>
            <w:tcW w:w="3655" w:type="dxa"/>
          </w:tcPr>
          <w:p w:rsidRPr="000D5AB9" w:rsidR="00091E5E" w:rsidP="00CE2168" w:rsidRDefault="009C62E6" w14:paraId="68422645" w14:textId="77777777">
            <w:pPr>
              <w:rPr>
                <w:sz w:val="20"/>
                <w:szCs w:val="20"/>
                <w:lang w:eastAsia="en-US"/>
              </w:rPr>
            </w:pPr>
            <w:r w:rsidRPr="00182C92">
              <w:rPr>
                <w:sz w:val="20"/>
                <w:szCs w:val="20"/>
                <w:lang w:eastAsia="en-US"/>
              </w:rPr>
              <w:t xml:space="preserve">StAkkrStV</w:t>
            </w:r>
          </w:p>
        </w:tc>
        <w:tc>
          <w:tcPr>
            <w:tcW w:w="5689" w:type="dxa"/>
          </w:tcPr>
          <w:p w:rsidRPr="000D5AB9" w:rsidR="00091E5E" w:rsidP="00CE2168" w:rsidRDefault="001370A9" w14:paraId="4CC3074C" w14:textId="77777777">
            <w:pPr>
              <w:rPr>
                <w:sz w:val="20"/>
                <w:szCs w:val="20"/>
                <w:lang w:eastAsia="en-US"/>
              </w:rPr>
            </w:pPr>
            <w:r>
              <w:rPr>
                <w:sz w:val="20"/>
                <w:szCs w:val="20"/>
                <w:lang w:eastAsia="en-US"/>
              </w:rPr>
              <w:t xml:space="preserve">State Treaty on Study Program Accreditation</w:t>
            </w:r>
          </w:p>
        </w:tc>
      </w:tr>
      <w:bookmarkEnd w:id="47"/>
    </w:tbl>
    <w:p w:rsidR="00091E5E" w:rsidP="00CE2168" w:rsidRDefault="00091E5E" w14:paraId="07064CCA" w14:textId="77777777">
      <w:pPr>
        <w:rPr>
          <w:lang w:eastAsia="en-US"/>
        </w:rPr>
      </w:pPr>
    </w:p>
    <w:p w:rsidR="00CF3433" w:rsidP="00CE2168" w:rsidRDefault="00CF3433" w14:paraId="17BC8CEB" w14:textId="77777777">
      <w:pPr>
        <w:rPr>
          <w:lang w:eastAsia="en-US"/>
        </w:rPr>
      </w:pPr>
    </w:p>
    <w:sectPr w:rsidR="00CF3433" w:rsidSect="00EE2D23">
      <w:headerReference w:type="default" r:id="rId21"/>
      <w:type w:val="continuous"/>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7C8" w:rsidP="00520910" w:rsidRDefault="008E17C8" w14:paraId="6F210445" w14:textId="77777777">
      <w:pPr>
        <w:spacing w:before="0" w:line="240" w:lineRule="auto"/>
      </w:pPr>
      <w:r>
        <w:separator/>
      </w:r>
    </w:p>
  </w:endnote>
  <w:endnote w:type="continuationSeparator" w:id="0">
    <w:p w:rsidR="008E17C8" w:rsidP="00520910" w:rsidRDefault="008E17C8" w14:paraId="05CF0E3B" w14:textId="77777777">
      <w:pPr>
        <w:spacing w:before="0" w:line="240" w:lineRule="auto"/>
      </w:pPr>
      <w:r>
        <w:continuationSeparator/>
      </w:r>
    </w:p>
  </w:endnote>
  <w:endnote w:type="continuationNotice" w:id="1">
    <w:p w:rsidR="008E17C8" w:rsidRDefault="008E17C8" w14:paraId="013095CC"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96786"/>
      <w:docPartObj>
        <w:docPartGallery w:val="Page Numbers (Bottom of Page)"/>
        <w:docPartUnique/>
      </w:docPartObj>
    </w:sdtPr>
    <w:sdtEndPr/>
    <w:sdtContent>
      <w:p w:rsidR="00D84779" w:rsidP="00E85CEA" w:rsidRDefault="00D84779" w14:paraId="787D08BF" w14:textId="77777777">
        <w:pPr>
          <w:pStyle w:val="Fuzeile"/>
        </w:pPr>
        <w:r w:rsidRPr="00175D3D">
          <w:t xml:space="preserve">Page</w:t>
        </w:r>
        <w:r w:rsidRPr="00175D3D">
          <w:fldChar w:fldCharType="begin"/>
        </w:r>
        <w:r w:rsidRPr="00175D3D">
          <w:instrText>PAGE   \* MERGEFORMAT</w:instrText>
        </w:r>
        <w:r w:rsidRPr="00175D3D">
          <w:fldChar w:fldCharType="separate"/>
        </w:r>
        <w:r>
          <w:t>2</w:t>
        </w:r>
        <w:r w:rsidRPr="00175D3D">
          <w:fldChar w:fldCharType="end"/>
        </w:r>
        <w:r w:rsidRPr="00175D3D">
          <w:t xml:space="preserve"> |</w:t>
        </w:r>
        <w:fldSimple w:instr=" NUMPAGES  \* Arabic  \* MERGEFORMAT ">
          <w:r>
            <w:t xml:space="preserve"> 13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7C8" w:rsidP="00520910" w:rsidRDefault="008E17C8" w14:paraId="03A68326" w14:textId="77777777">
      <w:pPr>
        <w:spacing w:before="0" w:line="240" w:lineRule="auto"/>
      </w:pPr>
      <w:r>
        <w:separator/>
      </w:r>
    </w:p>
  </w:footnote>
  <w:footnote w:type="continuationSeparator" w:id="0">
    <w:p w:rsidR="008E17C8" w:rsidP="00520910" w:rsidRDefault="008E17C8" w14:paraId="32A025B4" w14:textId="77777777">
      <w:pPr>
        <w:spacing w:before="0" w:line="240" w:lineRule="auto"/>
      </w:pPr>
      <w:r>
        <w:continuationSeparator/>
      </w:r>
    </w:p>
  </w:footnote>
  <w:footnote w:type="continuationNotice" w:id="1">
    <w:p w:rsidR="008E17C8" w:rsidRDefault="008E17C8" w14:paraId="76CB0A2A" w14:textId="77777777">
      <w:pPr>
        <w:spacing w:before="0" w:line="240" w:lineRule="auto"/>
      </w:pPr>
    </w:p>
  </w:footnote>
  <w:footnote w:id="2">
    <w:p w:rsidR="007C367A" w:rsidP="007C367A" w:rsidRDefault="007C367A" w14:paraId="593334F9" w14:textId="77777777">
      <w:pPr>
        <w:pStyle w:val="Funotentext"/>
        <w:ind w:start="142" w:hanging="142"/>
      </w:pPr>
      <w:r>
        <w:rPr>
          <w:rStyle w:val="Funotenzeichen"/>
        </w:rPr>
        <w:footnoteRef/>
      </w:r>
      <w:r>
        <w:t xml:space="preserve"> </w:t>
      </w:r>
      <w:r w:rsidRPr="005B0C1C">
        <w:t xml:space="preserve">In addition to the State Treaty on Study Program Accreditation, the legal basis is </w:t>
      </w:r>
      <w:r w:rsidRPr="00BA2385">
        <w:rPr>
          <w:highlight w:val="yellow"/>
        </w:rPr>
        <w:t xml:space="preserve">the ##insert the state ordinance of the university’s state of residence here## </w:t>
      </w:r>
      <w:r w:rsidRPr="005B0C1C">
        <w:t xml:space="preserve">(see also</w:t>
      </w:r>
      <w:r w:rsidR="00BA2385">
        <w:t xml:space="preserve"> 4</w:t>
      </w:r>
      <w:r w:rsidRPr="005B0C1C">
        <w:t xml:space="preserve">.2). For the sake of simplicity, the reporting template provided by the Accreditation Council refers to the model ordinance</w:t>
      </w:r>
      <w:r w:rsidR="00551426">
        <w:t xml:space="preserve">.</w:t>
      </w:r>
      <w:r w:rsidRPr="005B0C1C">
        <w:t xml:space="preserve"> The text of the State Treaty on Study Program Accreditation and the corresponding state ordinance can be found </w:t>
      </w:r>
      <w:hyperlink w:history="1" r:id="rId1">
        <w:r w:rsidRPr="00D14B1D">
          <w:rPr>
            <w:rStyle w:val="Hyperlink"/>
          </w:rPr>
          <w:t xml:space="preserve">here</w:t>
        </w:r>
      </w:hyperlink>
      <w:r w:rsidR="00551426">
        <w:t xml:space="preserve">.</w:t>
      </w:r>
    </w:p>
    <w:p w:rsidR="007C367A" w:rsidRDefault="007C367A" w14:paraId="1C842D2B" w14:textId="77777777">
      <w:pPr>
        <w:pStyle w:val="Funotentext"/>
      </w:pPr>
    </w:p>
  </w:footnote>
  <w:footnote w:id="3">
    <w:p w:rsidR="00FB28BB" w:rsidP="006C1F19" w:rsidRDefault="00FB28BB" w14:paraId="15C59600" w14:textId="33CE3D06">
      <w:pPr>
        <w:pStyle w:val="Funotentext"/>
        <w:ind w:start="142" w:hanging="142"/>
      </w:pPr>
      <w:r>
        <w:rPr>
          <w:rStyle w:val="Funotenzeichen"/>
        </w:rPr>
        <w:footnoteRef/>
      </w:r>
      <w:r>
        <w:t xml:space="preserve"> </w:t>
      </w:r>
      <w:r w:rsidRPr="005B0C1C">
        <w:t xml:space="preserve">In addition to the State Treaty on Study Program Accreditation, the legal basis is </w:t>
      </w:r>
      <w:r w:rsidRPr="00BA2385">
        <w:rPr>
          <w:highlight w:val="yellow"/>
        </w:rPr>
        <w:t xml:space="preserve">the ##insert the state ordinance of the university’s state of residence here## </w:t>
      </w:r>
      <w:r w:rsidRPr="005B0C1C">
        <w:t xml:space="preserve">(see also</w:t>
      </w:r>
      <w:r>
        <w:t xml:space="preserve"> 4</w:t>
      </w:r>
      <w:r w:rsidRPr="005B0C1C">
        <w:t xml:space="preserve">.2). For the sake of simplicity, the reporting template provided by the Accreditation Council refers to the model state ordinance</w:t>
      </w:r>
      <w:r w:rsidR="006C1F19">
        <w:t xml:space="preserve">.</w:t>
      </w:r>
      <w:r w:rsidRPr="005B0C1C">
        <w:t xml:space="preserve"> The text of the State Treaty on Study Program Accreditation and the corresponding state ordinance can be found </w:t>
      </w:r>
      <w:hyperlink w:history="1" r:id="rId2">
        <w:r w:rsidRPr="006C1F19">
          <w:rPr>
            <w:rStyle w:val="Hyperlink"/>
          </w:rPr>
          <w:t xml:space="preserve">here</w:t>
        </w:r>
      </w:hyperlink>
      <w:r w:rsidR="006C1F19">
        <w:t xml:space="preserve">.</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6137B" w:rsidR="00F96D90" w:rsidP="00F96D90" w:rsidRDefault="00830DE7" w14:paraId="63A57999" w14:textId="77777777">
    <w:pPr>
      <w:pStyle w:val="Kopfzeile"/>
      <w:pBdr>
        <w:bottom w:val="single" w:color="auto" w:sz="4" w:space="9"/>
      </w:pBdr>
      <w:tabs>
        <w:tab w:val="clear" w:pos="9072"/>
        <w:tab w:val="right" w:pos="9070"/>
      </w:tabs>
      <w:rPr>
        <w:szCs w:val="16"/>
      </w:rPr>
    </w:pPr>
    <w:r>
      <w:rPr>
        <w:noProof/>
      </w:rPr>
      <w:pict w14:anchorId="24475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style="position:absolute;left:0;text-align:left;margin-left:0;margin-top:0;width:527.5pt;height:131.85pt;rotation:315;z-index:-251658238;mso-position-horizontal:center;mso-position-horizontal-relative:margin;mso-position-vertical:center;mso-position-vertical-relative:margin" o:allowincell="f" fillcolor="silver" stroked="f" type="#_x0000_t136">
          <v:fill opacity=".5"/>
          <v:textpath style="font-family:&quot;Arial&quot;;font-size:1pt" string="ENTWURF"/>
          <w10:wrap anchorx="margin" anchory="margin"/>
        </v:shape>
      </w:pict>
    </w:r>
    <w:r w:rsidR="00F96D90">
      <w:rPr>
        <w:noProof/>
      </w:rPr>
      <w:drawing>
        <wp:anchor distT="0" distB="107950" distL="114300" distR="114300" simplePos="0" relativeHeight="251658243" behindDoc="0" locked="0" layoutInCell="1" allowOverlap="1" wp14:editId="7FEDD87B" wp14:anchorId="5FA960A7">
          <wp:simplePos x="0" y="0"/>
          <wp:positionH relativeFrom="margin">
            <wp:posOffset>4704715</wp:posOffset>
          </wp:positionH>
          <wp:positionV relativeFrom="page">
            <wp:posOffset>385582</wp:posOffset>
          </wp:positionV>
          <wp:extent cx="1083468" cy="223520"/>
          <wp:effectExtent l="0" t="0" r="2540" b="5080"/>
          <wp:wrapNone/>
          <wp:docPr id="189778434" name="Grafik 18977843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Grafiken, Logo enthält.&#10;&#10;Automatisch generierte Beschreibung"/>
                  <pic:cNvPicPr/>
                </pic:nvPicPr>
                <pic:blipFill rotWithShape="1">
                  <a:blip r:embed="rId1">
                    <a:extLst>
                      <a:ext uri="{28A0092B-C50C-407E-A947-70E740481C1C}">
                        <a14:useLocalDpi xmlns:a14="http://schemas.microsoft.com/office/drawing/2010/main" val="0"/>
                      </a:ext>
                    </a:extLst>
                  </a:blip>
                  <a:srcRect l="2496" r="1748"/>
                  <a:stretch/>
                </pic:blipFill>
                <pic:spPr bwMode="auto">
                  <a:xfrm>
                    <a:off x="0" y="0"/>
                    <a:ext cx="1083468" cy="22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6F81" w:rsidR="00F96D90">
      <w:rPr>
        <w:szCs w:val="16"/>
      </w:rPr>
      <w:t xml:space="preserve">1st Meeting </w:t>
    </w:r>
    <w:r w:rsidR="00F96D90">
      <w:rPr>
        <w:szCs w:val="16"/>
      </w:rPr>
      <w:t xml:space="preserve">of the Raster Working Group – </w:t>
    </w:r>
    <w:r w:rsidR="00F96D90">
      <w:rPr>
        <w:szCs w:val="16"/>
      </w:rPr>
      <w:t xml:space="preserve">Agenda Item 04 – </w:t>
    </w:r>
    <w:r w:rsidR="00F96D90">
      <w:rPr>
        <w:szCs w:val="16"/>
      </w:rPr>
      <w:tab/>
    </w:r>
    <w:r w:rsidR="00F96D90">
      <w:rPr>
        <w:szCs w:val="16"/>
      </w:rPr>
      <w:t xml:space="preserve">Minutes AR 02/2025</w:t>
    </w:r>
  </w:p>
  <w:p w:rsidRPr="00F86B20" w:rsidR="00F96D90" w:rsidP="00F96D90" w:rsidRDefault="00F96D90" w14:paraId="5E36CD6E" w14:textId="77777777">
    <w:pPr>
      <w:pStyle w:val="Kopfzeile"/>
      <w:pBdr>
        <w:bottom w:val="single" w:color="auto" w:sz="4" w:space="9"/>
      </w:pBdr>
      <w:tabs>
        <w:tab w:val="clear" w:pos="9072"/>
        <w:tab w:val="right" w:pos="9070"/>
      </w:tabs>
      <w:rPr>
        <w:sz w:val="18"/>
        <w:szCs w:val="18"/>
      </w:rPr>
    </w:pPr>
    <w:r w:rsidRPr="00F86B20">
      <w:rPr>
        <w:sz w:val="18"/>
        <w:szCs w:val="18"/>
      </w:rPr>
      <w:t xml:space="preserve">Accreditation Report: System Accreditation [University]</w:t>
    </w:r>
  </w:p>
  <w:p w:rsidR="00266A85" w:rsidRDefault="00266A85" w14:paraId="7773CF8C" w14:textId="50B3F5BD">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EE2D23" w:rsidP="009B4085" w:rsidRDefault="00EE2D23" w14:paraId="3D526949" w14:textId="4628DD4A">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Institutional Accreditation </w:t>
    </w:r>
    <w:r>
      <w:rPr>
        <w:sz w:val="18"/>
        <w:szCs w:val="18"/>
      </w:rPr>
      <w:t xml:space="preserve">[University]</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830DE7">
      <w:rPr>
        <w:noProof/>
        <w:sz w:val="18"/>
        <w:szCs w:val="18"/>
        <w:cs/>
      </w:rPr>
      <w:t>‎</w:t>
    </w:r>
    <w:r w:rsidR="00830DE7">
      <w:rPr>
        <w:noProof/>
        <w:sz w:val="18"/>
        <w:szCs w:val="18"/>
      </w:rPr>
      <w:t>6</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830DE7">
      <w:rPr>
        <w:noProof/>
        <w:sz w:val="18"/>
        <w:szCs w:val="18"/>
      </w:rPr>
      <w:t xml:space="preserve"> Glossary</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B4085" w:rsidP="009B4085" w:rsidRDefault="009B4085" w14:paraId="3A2267BD" w14:textId="442095B4">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Institutional Accreditation </w:t>
    </w:r>
    <w:r>
      <w:rPr>
        <w:sz w:val="18"/>
        <w:szCs w:val="18"/>
      </w:rPr>
      <w:t xml:space="preserve">[University]</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F74D00">
      <w:rPr>
        <w:noProof/>
        <w:sz w:val="18"/>
        <w:szCs w:val="18"/>
        <w:cs/>
      </w:rPr>
      <w:t>‎</w:t>
    </w:r>
    <w:r w:rsidR="00F74D00">
      <w:rPr>
        <w:noProof/>
        <w:sz w:val="18"/>
        <w:szCs w:val="18"/>
      </w:rPr>
      <w:t>1</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F74D00">
      <w:rPr>
        <w:noProof/>
        <w:sz w:val="18"/>
        <w:szCs w:val="18"/>
      </w:rPr>
      <w:t xml:space="preserve"> Summary</w:t>
    </w:r>
    <w:r>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6783" w:rsidR="006622C3" w:rsidP="0017137C" w:rsidRDefault="006622C3" w14:paraId="09794BD0" w14:textId="687E4F45">
    <w:pPr>
      <w:pStyle w:val="Kopfzeile"/>
      <w:spacing w:before="240" w:after="840"/>
      <w:jc w:val="right"/>
      <w:rPr>
        <w:sz w:val="32"/>
        <w:szCs w:val="32"/>
      </w:rPr>
    </w:pPr>
    <w:r w:rsidRPr="00BC6783">
      <w:rPr>
        <w:sz w:val="32"/>
        <w:szCs w:val="32"/>
      </w:rPr>
      <w:t xml:space="preserve">LOGO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B4085" w:rsidP="009B4085" w:rsidRDefault="009B4085" w14:paraId="7045A532" w14:textId="77777777">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Institutional Accreditation </w:t>
    </w:r>
    <w:r>
      <w:rPr>
        <w:sz w:val="18"/>
        <w:szCs w:val="18"/>
      </w:rPr>
      <w:t xml:space="preserve">[University]</w:t>
    </w:r>
    <w:r>
      <w:rPr>
        <w:sz w:val="18"/>
        <w:szCs w:val="18"/>
      </w:rPr>
      <w:tab/>
    </w:r>
  </w:p>
  <w:p w:rsidR="009B4085" w:rsidRDefault="00830DE7" w14:paraId="3ADF6D6B" w14:textId="77777777">
    <w:pPr>
      <w:pStyle w:val="Kopfzeile"/>
    </w:pPr>
    <w:r>
      <w:rPr>
        <w:noProof/>
      </w:rPr>
      <w:pict w14:anchorId="76C78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style="position:absolute;left:0;text-align:left;margin-left:0;margin-top:0;width:527.5pt;height:131.85pt;rotation:315;z-index:-251658236;mso-position-horizontal:center;mso-position-horizontal-relative:margin;mso-position-vertical:center;mso-position-vertical-relative:margin" o:allowincell="f" fillcolor="silver" stroked="f" type="#_x0000_t136">
          <v:fill opacity=".5"/>
          <v:textpath style="font-family:&quot;Arial&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B4085" w:rsidP="009B4085" w:rsidRDefault="009B4085" w14:paraId="3E798264" w14:textId="765F5D12">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Institutional Accreditation </w:t>
    </w:r>
    <w:r>
      <w:rPr>
        <w:sz w:val="18"/>
        <w:szCs w:val="18"/>
      </w:rPr>
      <w:t xml:space="preserve">[University]</w:t>
    </w:r>
    <w:r>
      <w:rPr>
        <w:sz w:val="18"/>
        <w:szCs w:val="18"/>
      </w:rPr>
      <w:tab/>
    </w:r>
    <w:r w:rsidR="005D1EE6">
      <w:rPr>
        <w:sz w:val="18"/>
        <w:szCs w:val="18"/>
      </w:rPr>
      <w:fldChar w:fldCharType="begin"/>
    </w:r>
    <w:r w:rsidR="005D1EE6">
      <w:rPr>
        <w:sz w:val="18"/>
        <w:szCs w:val="18"/>
      </w:rPr>
      <w:instrText xml:space="preserve"> STYLEREF  Inhaltsverzeichnisüberschrift  \* MERGEFORMAT </w:instrText>
    </w:r>
    <w:r w:rsidR="005D1EE6">
      <w:rPr>
        <w:sz w:val="18"/>
        <w:szCs w:val="18"/>
      </w:rPr>
      <w:fldChar w:fldCharType="separate"/>
    </w:r>
    <w:r w:rsidR="00F74D00">
      <w:rPr>
        <w:noProof/>
        <w:sz w:val="18"/>
        <w:szCs w:val="18"/>
      </w:rPr>
      <w:t xml:space="preserve">Contents</w:t>
    </w:r>
    <w:r w:rsidR="005D1EE6">
      <w:rPr>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5C485A" w:rsidP="009B4085" w:rsidRDefault="005C485A" w14:paraId="58437D0C" w14:textId="1EC0836F">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System Accreditation </w:t>
    </w:r>
    <w:r>
      <w:rPr>
        <w:sz w:val="18"/>
        <w:szCs w:val="18"/>
      </w:rPr>
      <w:t xml:space="preserve">[University]</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830DE7">
      <w:rPr>
        <w:noProof/>
        <w:sz w:val="18"/>
        <w:szCs w:val="18"/>
        <w:cs/>
      </w:rPr>
      <w:t>‎</w:t>
    </w:r>
    <w:r w:rsidR="00830DE7">
      <w:rPr>
        <w:noProof/>
        <w:sz w:val="18"/>
        <w:szCs w:val="18"/>
      </w:rPr>
      <w:t>2</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830DE7">
      <w:rPr>
        <w:noProof/>
        <w:sz w:val="18"/>
        <w:szCs w:val="18"/>
      </w:rPr>
      <w:t xml:space="preserve"> Audit Report</w:t>
    </w:r>
    <w:r>
      <w:rPr>
        <w:sz w:val="18"/>
        <w:szCs w:val="1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B4085" w:rsidP="009B4085" w:rsidRDefault="009B4085" w14:paraId="02420752" w14:textId="295B08D6">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System Accreditation </w:t>
    </w:r>
    <w:r>
      <w:rPr>
        <w:sz w:val="18"/>
        <w:szCs w:val="18"/>
      </w:rPr>
      <w:t xml:space="preserve">[University]</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F74D00">
      <w:rPr>
        <w:noProof/>
        <w:sz w:val="18"/>
        <w:szCs w:val="18"/>
        <w:cs/>
      </w:rPr>
      <w:t>‎</w:t>
    </w:r>
    <w:r w:rsidR="00F74D00">
      <w:rPr>
        <w:noProof/>
        <w:sz w:val="18"/>
        <w:szCs w:val="18"/>
      </w:rPr>
      <w:t>1</w:t>
    </w:r>
    <w:r>
      <w:rPr>
        <w:sz w:val="18"/>
        <w:szCs w:val="18"/>
      </w:rPr>
      <w:fldChar w:fldCharType="end"/>
    </w:r>
    <w:r>
      <w:rPr>
        <w:sz w:val="18"/>
        <w:szCs w:val="18"/>
      </w:rPr>
      <w:t xml:space="preserve"> Audit Report</w:t>
    </w:r>
  </w:p>
  <w:p w:rsidR="009B4085" w:rsidRDefault="00830DE7" w14:paraId="3A1F8245" w14:textId="77777777">
    <w:pPr>
      <w:pStyle w:val="Kopfzeile"/>
    </w:pPr>
    <w:r>
      <w:rPr>
        <w:noProof/>
      </w:rPr>
      <w:pict w14:anchorId="60BCD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style="position:absolute;left:0;text-align:left;margin-left:0;margin-top:0;width:527.5pt;height:131.85pt;rotation:315;z-index:-251658235;mso-position-horizontal:center;mso-position-horizontal-relative:margin;mso-position-vertical:center;mso-position-vertical-relative:margin" o:allowincell="f" fillcolor="silver" stroked="f" type="#_x0000_t136">
          <v:fill opacity=".5"/>
          <v:textpath style="font-family:&quot;Arial&quot;;font-size:1pt" string="ENTWUR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B4085" w:rsidP="009B4085" w:rsidRDefault="009B4085" w14:paraId="48EBBE04" w14:textId="4836E0A5">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System Accreditation </w:t>
    </w:r>
    <w:r>
      <w:rPr>
        <w:sz w:val="18"/>
        <w:szCs w:val="18"/>
      </w:rPr>
      <w:t xml:space="preserve">[University]</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F74D00">
      <w:rPr>
        <w:noProof/>
        <w:sz w:val="18"/>
        <w:szCs w:val="18"/>
        <w:cs/>
      </w:rPr>
      <w:t>‎</w:t>
    </w:r>
    <w:r w:rsidR="00F74D00">
      <w:rPr>
        <w:noProof/>
        <w:sz w:val="18"/>
        <w:szCs w:val="18"/>
      </w:rPr>
      <w:t>2</w:t>
    </w:r>
    <w:r>
      <w:rPr>
        <w:sz w:val="18"/>
        <w:szCs w:val="18"/>
      </w:rPr>
      <w:fldChar w:fldCharType="end"/>
    </w:r>
    <w:r>
      <w:rPr>
        <w:sz w:val="18"/>
        <w:szCs w:val="18"/>
      </w:rPr>
      <w:t xml:space="preserve"> Audit Report</w:t>
    </w:r>
  </w:p>
  <w:p w:rsidR="009B4085" w:rsidRDefault="00830DE7" w14:paraId="16E56D02" w14:textId="77777777">
    <w:pPr>
      <w:pStyle w:val="Kopfzeile"/>
    </w:pPr>
    <w:r>
      <w:rPr>
        <w:noProof/>
      </w:rPr>
      <w:pict w14:anchorId="469EE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style="position:absolute;left:0;text-align:left;margin-left:0;margin-top:0;width:527.5pt;height:131.85pt;rotation:315;z-index:-251658234;mso-position-horizontal:center;mso-position-horizontal-relative:margin;mso-position-vertical:center;mso-position-vertical-relative:margin" o:allowincell="f" fillcolor="silver" stroked="f" type="#_x0000_t136">
          <v:fill opacity=".5"/>
          <v:textpath style="font-family:&quot;Arial&quot;;font-size:1pt" string="ENTWUR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B4085" w:rsidP="009B4085" w:rsidRDefault="009B4085" w14:paraId="0B6651B2" w14:textId="677EFDEF">
    <w:pPr>
      <w:pStyle w:val="Kopfzeile"/>
      <w:pBdr>
        <w:bottom w:val="single" w:color="auto" w:sz="4" w:space="9"/>
      </w:pBdr>
      <w:tabs>
        <w:tab w:val="clear" w:pos="9072"/>
        <w:tab w:val="right" w:pos="9354"/>
      </w:tabs>
      <w:rPr>
        <w:sz w:val="18"/>
        <w:szCs w:val="18"/>
      </w:rPr>
    </w:pPr>
    <w:r>
      <w:rPr>
        <w:sz w:val="18"/>
        <w:szCs w:val="18"/>
      </w:rPr>
      <w:t xml:space="preserve">Accreditation Report: </w:t>
    </w:r>
    <w:r w:rsidRPr="00F86B20">
      <w:rPr>
        <w:sz w:val="18"/>
        <w:szCs w:val="18"/>
      </w:rPr>
      <w:t xml:space="preserve">Institutional Accreditation </w:t>
    </w:r>
    <w:r>
      <w:rPr>
        <w:sz w:val="18"/>
        <w:szCs w:val="18"/>
      </w:rPr>
      <w:t xml:space="preserve">[University]</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830DE7">
      <w:rPr>
        <w:noProof/>
        <w:sz w:val="18"/>
        <w:szCs w:val="18"/>
        <w:cs/>
      </w:rPr>
      <w:t>‎</w:t>
    </w:r>
    <w:r w:rsidR="00830DE7">
      <w:rPr>
        <w:noProof/>
        <w:sz w:val="18"/>
        <w:szCs w:val="18"/>
      </w:rPr>
      <w:t>3</w:t>
    </w:r>
    <w:r>
      <w:rPr>
        <w:sz w:val="18"/>
        <w:szCs w:val="18"/>
      </w:rPr>
      <w:fldChar w:fldCharType="end"/>
    </w:r>
    <w:r>
      <w:rPr>
        <w:sz w:val="18"/>
        <w:szCs w:val="18"/>
      </w:rPr>
      <w:t xml:space="preserve"> </w:t>
    </w:r>
    <w:r w:rsidR="00EE2D23">
      <w:rPr>
        <w:sz w:val="18"/>
        <w:szCs w:val="18"/>
      </w:rPr>
      <w:t xml:space="preserve">Expert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930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6CC2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058B7"/>
    <w:multiLevelType w:val="hybridMultilevel"/>
    <w:tmpl w:val="70F49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4BC5498"/>
    <w:multiLevelType w:val="hybridMultilevel"/>
    <w:tmpl w:val="35E4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754C5A"/>
    <w:multiLevelType w:val="multilevel"/>
    <w:tmpl w:val="B164D8D6"/>
    <w:lvl w:ilvl="0">
      <w:start w:val="1"/>
      <w:numFmt w:val="upperRoman"/>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ordinal"/>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5" w15:restartNumberingAfterBreak="0">
    <w:nsid w:val="0C5247FD"/>
    <w:multiLevelType w:val="hybridMultilevel"/>
    <w:tmpl w:val="EAAC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F83B88"/>
    <w:multiLevelType w:val="hybridMultilevel"/>
    <w:tmpl w:val="598A908E"/>
    <w:lvl w:ilvl="0" w:tplc="04070001">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6900ED"/>
    <w:multiLevelType w:val="hybridMultilevel"/>
    <w:tmpl w:val="5DA61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181384"/>
    <w:multiLevelType w:val="hybridMultilevel"/>
    <w:tmpl w:val="BDA4E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F17868"/>
    <w:multiLevelType w:val="hybridMultilevel"/>
    <w:tmpl w:val="6B40D4AE"/>
    <w:lvl w:ilvl="0" w:tplc="81F64A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9D71034"/>
    <w:multiLevelType w:val="hybridMultilevel"/>
    <w:tmpl w:val="A5C4D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0D10BA"/>
    <w:multiLevelType w:val="hybridMultilevel"/>
    <w:tmpl w:val="D32862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22C943AB"/>
    <w:multiLevelType w:val="hybridMultilevel"/>
    <w:tmpl w:val="04743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004037"/>
    <w:multiLevelType w:val="hybridMultilevel"/>
    <w:tmpl w:val="A524D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A1C62"/>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5" w15:restartNumberingAfterBreak="0">
    <w:nsid w:val="2A1944FD"/>
    <w:multiLevelType w:val="hybridMultilevel"/>
    <w:tmpl w:val="BF8A98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BB74A4C"/>
    <w:multiLevelType w:val="hybridMultilevel"/>
    <w:tmpl w:val="4882167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626AED"/>
    <w:multiLevelType w:val="hybridMultilevel"/>
    <w:tmpl w:val="CC009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A63133"/>
    <w:multiLevelType w:val="hybridMultilevel"/>
    <w:tmpl w:val="6C48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970505"/>
    <w:multiLevelType w:val="multilevel"/>
    <w:tmpl w:val="053AD9BC"/>
    <w:lvl w:ilvl="0">
      <w:start w:val="1"/>
      <w:numFmt w:val="upperRoman"/>
      <w:lvlText w:val="%1."/>
      <w:lvlJc w:val="left"/>
      <w:rPr>
        <w:rFonts w:cs="Times New Roman" w:hint="default"/>
      </w:rPr>
    </w:lvl>
    <w:lvl w:ilvl="1">
      <w:start w:val="1"/>
      <w:numFmt w:val="decimal"/>
      <w:lvlText w:val="%1%2."/>
      <w:lvlJc w:val="left"/>
      <w:pPr>
        <w:ind w:left="720"/>
      </w:pPr>
      <w:rPr>
        <w:rFonts w:cs="Times New Roman" w:hint="default"/>
      </w:rPr>
    </w:lvl>
    <w:lvl w:ilvl="2">
      <w:start w:val="1"/>
      <w:numFmt w:val="decimal"/>
      <w:lvlRestart w:val="0"/>
      <w:lvlText w:val="%1%2%3."/>
      <w:lvlJc w:val="left"/>
      <w:pPr>
        <w:ind w:left="1440"/>
      </w:pPr>
      <w:rPr>
        <w:rFonts w:cs="Times New Roman" w:hint="default"/>
      </w:rPr>
    </w:lvl>
    <w:lvl w:ilvl="3">
      <w:start w:val="1"/>
      <w:numFmt w:val="ordinal"/>
      <w:lvlRestart w:val="0"/>
      <w:lvlText w:val="%1%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0" w15:restartNumberingAfterBreak="0">
    <w:nsid w:val="3E853843"/>
    <w:multiLevelType w:val="hybridMultilevel"/>
    <w:tmpl w:val="3984C6B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98426C"/>
    <w:multiLevelType w:val="hybridMultilevel"/>
    <w:tmpl w:val="BBEC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D54E7D"/>
    <w:multiLevelType w:val="multilevel"/>
    <w:tmpl w:val="B642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E2D24"/>
    <w:multiLevelType w:val="hybridMultilevel"/>
    <w:tmpl w:val="D2208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026AF7"/>
    <w:multiLevelType w:val="hybridMultilevel"/>
    <w:tmpl w:val="3126EAEA"/>
    <w:lvl w:ilvl="0" w:tplc="2DF0C47E">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CF10E18"/>
    <w:multiLevelType w:val="hybridMultilevel"/>
    <w:tmpl w:val="AEE64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EB16CB"/>
    <w:multiLevelType w:val="hybridMultilevel"/>
    <w:tmpl w:val="2E0C1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3C9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FA50D3"/>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1" w15:restartNumberingAfterBreak="0">
    <w:nsid w:val="5A855810"/>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001426C"/>
    <w:multiLevelType w:val="hybridMultilevel"/>
    <w:tmpl w:val="DFEA9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6B7CDA"/>
    <w:multiLevelType w:val="hybridMultilevel"/>
    <w:tmpl w:val="31E69B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65A40D48"/>
    <w:multiLevelType w:val="hybridMultilevel"/>
    <w:tmpl w:val="6242E8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F109D9"/>
    <w:multiLevelType w:val="hybridMultilevel"/>
    <w:tmpl w:val="81F0509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 w15:restartNumberingAfterBreak="0">
    <w:nsid w:val="679E74A8"/>
    <w:multiLevelType w:val="hybridMultilevel"/>
    <w:tmpl w:val="3D88F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A67A09"/>
    <w:multiLevelType w:val="hybridMultilevel"/>
    <w:tmpl w:val="1D7C7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F07765"/>
    <w:multiLevelType w:val="hybridMultilevel"/>
    <w:tmpl w:val="52EED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294E45"/>
    <w:multiLevelType w:val="multilevel"/>
    <w:tmpl w:val="F6604EEC"/>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2422"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41" w15:restartNumberingAfterBreak="0">
    <w:nsid w:val="7A364F1B"/>
    <w:multiLevelType w:val="hybridMultilevel"/>
    <w:tmpl w:val="0EFA0D6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210699"/>
    <w:multiLevelType w:val="hybridMultilevel"/>
    <w:tmpl w:val="7EAE6770"/>
    <w:lvl w:ilvl="0" w:tplc="ADD2D296">
      <w:start w:val="1"/>
      <w:numFmt w:val="decimal"/>
      <w:lvlText w:val="%1."/>
      <w:lvlJc w:val="left"/>
      <w:pPr>
        <w:ind w:left="720" w:hanging="360"/>
      </w:pPr>
    </w:lvl>
    <w:lvl w:ilvl="1" w:tplc="56F6878E">
      <w:start w:val="1"/>
      <w:numFmt w:val="decimal"/>
      <w:lvlText w:val="%2."/>
      <w:lvlJc w:val="left"/>
      <w:pPr>
        <w:ind w:left="720" w:hanging="360"/>
      </w:pPr>
    </w:lvl>
    <w:lvl w:ilvl="2" w:tplc="D1D45D40">
      <w:start w:val="1"/>
      <w:numFmt w:val="decimal"/>
      <w:lvlText w:val="%3."/>
      <w:lvlJc w:val="left"/>
      <w:pPr>
        <w:ind w:left="720" w:hanging="360"/>
      </w:pPr>
    </w:lvl>
    <w:lvl w:ilvl="3" w:tplc="DFF8D508">
      <w:start w:val="1"/>
      <w:numFmt w:val="decimal"/>
      <w:lvlText w:val="%4."/>
      <w:lvlJc w:val="left"/>
      <w:pPr>
        <w:ind w:left="720" w:hanging="360"/>
      </w:pPr>
    </w:lvl>
    <w:lvl w:ilvl="4" w:tplc="3CF02D18">
      <w:start w:val="1"/>
      <w:numFmt w:val="decimal"/>
      <w:lvlText w:val="%5."/>
      <w:lvlJc w:val="left"/>
      <w:pPr>
        <w:ind w:left="720" w:hanging="360"/>
      </w:pPr>
    </w:lvl>
    <w:lvl w:ilvl="5" w:tplc="412A4BD4">
      <w:start w:val="1"/>
      <w:numFmt w:val="decimal"/>
      <w:lvlText w:val="%6."/>
      <w:lvlJc w:val="left"/>
      <w:pPr>
        <w:ind w:left="720" w:hanging="360"/>
      </w:pPr>
    </w:lvl>
    <w:lvl w:ilvl="6" w:tplc="9708726A">
      <w:start w:val="1"/>
      <w:numFmt w:val="decimal"/>
      <w:lvlText w:val="%7."/>
      <w:lvlJc w:val="left"/>
      <w:pPr>
        <w:ind w:left="720" w:hanging="360"/>
      </w:pPr>
    </w:lvl>
    <w:lvl w:ilvl="7" w:tplc="C07CD2C6">
      <w:start w:val="1"/>
      <w:numFmt w:val="decimal"/>
      <w:lvlText w:val="%8."/>
      <w:lvlJc w:val="left"/>
      <w:pPr>
        <w:ind w:left="720" w:hanging="360"/>
      </w:pPr>
    </w:lvl>
    <w:lvl w:ilvl="8" w:tplc="95069968">
      <w:start w:val="1"/>
      <w:numFmt w:val="decimal"/>
      <w:lvlText w:val="%9."/>
      <w:lvlJc w:val="left"/>
      <w:pPr>
        <w:ind w:left="720" w:hanging="360"/>
      </w:pPr>
    </w:lvl>
  </w:abstractNum>
  <w:abstractNum w:abstractNumId="43" w15:restartNumberingAfterBreak="0">
    <w:nsid w:val="7C452AC7"/>
    <w:multiLevelType w:val="hybridMultilevel"/>
    <w:tmpl w:val="7D6057C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45" w15:restartNumberingAfterBreak="0">
    <w:nsid w:val="7F6223C5"/>
    <w:multiLevelType w:val="hybridMultilevel"/>
    <w:tmpl w:val="D586107C"/>
    <w:lvl w:ilvl="0" w:tplc="0407000F">
      <w:start w:val="1"/>
      <w:numFmt w:val="decimal"/>
      <w:lvlText w:val="%1."/>
      <w:lvlJc w:val="left"/>
      <w:pPr>
        <w:ind w:left="776" w:hanging="360"/>
      </w:pPr>
      <w:rPr>
        <w:rFonts w:cs="Times New Roman"/>
      </w:rPr>
    </w:lvl>
    <w:lvl w:ilvl="1" w:tplc="04070019" w:tentative="1">
      <w:start w:val="1"/>
      <w:numFmt w:val="lowerLetter"/>
      <w:lvlText w:val="%2."/>
      <w:lvlJc w:val="left"/>
      <w:pPr>
        <w:ind w:left="1496" w:hanging="360"/>
      </w:pPr>
      <w:rPr>
        <w:rFonts w:cs="Times New Roman"/>
      </w:rPr>
    </w:lvl>
    <w:lvl w:ilvl="2" w:tplc="0407001B" w:tentative="1">
      <w:start w:val="1"/>
      <w:numFmt w:val="lowerRoman"/>
      <w:lvlText w:val="%3."/>
      <w:lvlJc w:val="right"/>
      <w:pPr>
        <w:ind w:left="2216" w:hanging="180"/>
      </w:pPr>
      <w:rPr>
        <w:rFonts w:cs="Times New Roman"/>
      </w:rPr>
    </w:lvl>
    <w:lvl w:ilvl="3" w:tplc="0407000F" w:tentative="1">
      <w:start w:val="1"/>
      <w:numFmt w:val="decimal"/>
      <w:lvlText w:val="%4."/>
      <w:lvlJc w:val="left"/>
      <w:pPr>
        <w:ind w:left="2936" w:hanging="360"/>
      </w:pPr>
      <w:rPr>
        <w:rFonts w:cs="Times New Roman"/>
      </w:rPr>
    </w:lvl>
    <w:lvl w:ilvl="4" w:tplc="04070019" w:tentative="1">
      <w:start w:val="1"/>
      <w:numFmt w:val="lowerLetter"/>
      <w:lvlText w:val="%5."/>
      <w:lvlJc w:val="left"/>
      <w:pPr>
        <w:ind w:left="3656" w:hanging="360"/>
      </w:pPr>
      <w:rPr>
        <w:rFonts w:cs="Times New Roman"/>
      </w:rPr>
    </w:lvl>
    <w:lvl w:ilvl="5" w:tplc="0407001B" w:tentative="1">
      <w:start w:val="1"/>
      <w:numFmt w:val="lowerRoman"/>
      <w:lvlText w:val="%6."/>
      <w:lvlJc w:val="right"/>
      <w:pPr>
        <w:ind w:left="4376" w:hanging="180"/>
      </w:pPr>
      <w:rPr>
        <w:rFonts w:cs="Times New Roman"/>
      </w:rPr>
    </w:lvl>
    <w:lvl w:ilvl="6" w:tplc="0407000F" w:tentative="1">
      <w:start w:val="1"/>
      <w:numFmt w:val="decimal"/>
      <w:lvlText w:val="%7."/>
      <w:lvlJc w:val="left"/>
      <w:pPr>
        <w:ind w:left="5096" w:hanging="360"/>
      </w:pPr>
      <w:rPr>
        <w:rFonts w:cs="Times New Roman"/>
      </w:rPr>
    </w:lvl>
    <w:lvl w:ilvl="7" w:tplc="04070019" w:tentative="1">
      <w:start w:val="1"/>
      <w:numFmt w:val="lowerLetter"/>
      <w:lvlText w:val="%8."/>
      <w:lvlJc w:val="left"/>
      <w:pPr>
        <w:ind w:left="5816" w:hanging="360"/>
      </w:pPr>
      <w:rPr>
        <w:rFonts w:cs="Times New Roman"/>
      </w:rPr>
    </w:lvl>
    <w:lvl w:ilvl="8" w:tplc="0407001B" w:tentative="1">
      <w:start w:val="1"/>
      <w:numFmt w:val="lowerRoman"/>
      <w:lvlText w:val="%9."/>
      <w:lvlJc w:val="right"/>
      <w:pPr>
        <w:ind w:left="6536" w:hanging="180"/>
      </w:pPr>
      <w:rPr>
        <w:rFonts w:cs="Times New Roman"/>
      </w:rPr>
    </w:lvl>
  </w:abstractNum>
  <w:abstractNum w:abstractNumId="46"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932918">
    <w:abstractNumId w:val="40"/>
  </w:num>
  <w:num w:numId="2" w16cid:durableId="878276894">
    <w:abstractNumId w:val="22"/>
  </w:num>
  <w:num w:numId="3" w16cid:durableId="153962325">
    <w:abstractNumId w:val="25"/>
  </w:num>
  <w:num w:numId="4" w16cid:durableId="34283153">
    <w:abstractNumId w:val="21"/>
  </w:num>
  <w:num w:numId="5" w16cid:durableId="2053066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780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941485">
    <w:abstractNumId w:val="31"/>
  </w:num>
  <w:num w:numId="8" w16cid:durableId="263072281">
    <w:abstractNumId w:val="18"/>
  </w:num>
  <w:num w:numId="9" w16cid:durableId="158081563">
    <w:abstractNumId w:val="26"/>
  </w:num>
  <w:num w:numId="10" w16cid:durableId="130177229">
    <w:abstractNumId w:val="11"/>
  </w:num>
  <w:num w:numId="11" w16cid:durableId="1341665164">
    <w:abstractNumId w:val="4"/>
  </w:num>
  <w:num w:numId="12" w16cid:durableId="132139813">
    <w:abstractNumId w:val="9"/>
  </w:num>
  <w:num w:numId="13" w16cid:durableId="1819150431">
    <w:abstractNumId w:val="30"/>
  </w:num>
  <w:num w:numId="14" w16cid:durableId="1112480611">
    <w:abstractNumId w:val="32"/>
  </w:num>
  <w:num w:numId="15" w16cid:durableId="3362523">
    <w:abstractNumId w:val="24"/>
  </w:num>
  <w:num w:numId="16" w16cid:durableId="832183669">
    <w:abstractNumId w:val="45"/>
  </w:num>
  <w:num w:numId="17" w16cid:durableId="155924033">
    <w:abstractNumId w:val="15"/>
  </w:num>
  <w:num w:numId="18" w16cid:durableId="1987203890">
    <w:abstractNumId w:val="19"/>
  </w:num>
  <w:num w:numId="19" w16cid:durableId="175968984">
    <w:abstractNumId w:val="14"/>
  </w:num>
  <w:num w:numId="20" w16cid:durableId="133331816">
    <w:abstractNumId w:val="43"/>
  </w:num>
  <w:num w:numId="21" w16cid:durableId="1542356610">
    <w:abstractNumId w:val="3"/>
  </w:num>
  <w:num w:numId="22" w16cid:durableId="1217426957">
    <w:abstractNumId w:val="39"/>
  </w:num>
  <w:num w:numId="23" w16cid:durableId="675154303">
    <w:abstractNumId w:val="20"/>
  </w:num>
  <w:num w:numId="24" w16cid:durableId="1350181768">
    <w:abstractNumId w:val="2"/>
  </w:num>
  <w:num w:numId="25" w16cid:durableId="1161509788">
    <w:abstractNumId w:val="12"/>
  </w:num>
  <w:num w:numId="26" w16cid:durableId="2024741638">
    <w:abstractNumId w:val="36"/>
  </w:num>
  <w:num w:numId="27" w16cid:durableId="1643585265">
    <w:abstractNumId w:val="6"/>
  </w:num>
  <w:num w:numId="28" w16cid:durableId="1473865389">
    <w:abstractNumId w:val="33"/>
  </w:num>
  <w:num w:numId="29" w16cid:durableId="919952003">
    <w:abstractNumId w:val="46"/>
  </w:num>
  <w:num w:numId="30" w16cid:durableId="175584126">
    <w:abstractNumId w:val="5"/>
  </w:num>
  <w:num w:numId="31" w16cid:durableId="1859000211">
    <w:abstractNumId w:val="34"/>
  </w:num>
  <w:num w:numId="32" w16cid:durableId="418872209">
    <w:abstractNumId w:val="44"/>
  </w:num>
  <w:num w:numId="33" w16cid:durableId="1554846009">
    <w:abstractNumId w:val="28"/>
  </w:num>
  <w:num w:numId="34" w16cid:durableId="2090350487">
    <w:abstractNumId w:val="17"/>
  </w:num>
  <w:num w:numId="35" w16cid:durableId="1531525922">
    <w:abstractNumId w:val="13"/>
  </w:num>
  <w:num w:numId="36" w16cid:durableId="1115518862">
    <w:abstractNumId w:val="37"/>
  </w:num>
  <w:num w:numId="37" w16cid:durableId="890269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5993749">
    <w:abstractNumId w:val="10"/>
  </w:num>
  <w:num w:numId="39" w16cid:durableId="701710331">
    <w:abstractNumId w:val="27"/>
  </w:num>
  <w:num w:numId="40" w16cid:durableId="2018381352">
    <w:abstractNumId w:val="35"/>
  </w:num>
  <w:num w:numId="41" w16cid:durableId="1326204982">
    <w:abstractNumId w:val="23"/>
  </w:num>
  <w:num w:numId="42" w16cid:durableId="1385056775">
    <w:abstractNumId w:val="42"/>
  </w:num>
  <w:num w:numId="43" w16cid:durableId="1918780497">
    <w:abstractNumId w:val="16"/>
  </w:num>
  <w:num w:numId="44" w16cid:durableId="425662168">
    <w:abstractNumId w:val="41"/>
  </w:num>
  <w:num w:numId="45" w16cid:durableId="718017577">
    <w:abstractNumId w:val="7"/>
  </w:num>
  <w:num w:numId="46" w16cid:durableId="1156411011">
    <w:abstractNumId w:val="29"/>
  </w:num>
  <w:num w:numId="47" w16cid:durableId="31270751">
    <w:abstractNumId w:val="8"/>
  </w:num>
  <w:num w:numId="48" w16cid:durableId="741487173">
    <w:abstractNumId w:val="0"/>
  </w:num>
  <w:num w:numId="49" w16cid:durableId="830869630">
    <w:abstractNumId w:val="38"/>
  </w:num>
  <w:num w:numId="50" w16cid:durableId="195783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4"/>
  <w:doNotTrackFormatting/>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C2"/>
    <w:rsid w:val="000003C6"/>
    <w:rsid w:val="00000565"/>
    <w:rsid w:val="00000DA8"/>
    <w:rsid w:val="00001D72"/>
    <w:rsid w:val="00001DC1"/>
    <w:rsid w:val="000020ED"/>
    <w:rsid w:val="000024BF"/>
    <w:rsid w:val="0000260C"/>
    <w:rsid w:val="00002B62"/>
    <w:rsid w:val="0000340F"/>
    <w:rsid w:val="00003D2E"/>
    <w:rsid w:val="00004AB5"/>
    <w:rsid w:val="0000634F"/>
    <w:rsid w:val="0000787D"/>
    <w:rsid w:val="00012783"/>
    <w:rsid w:val="000145BC"/>
    <w:rsid w:val="0001491B"/>
    <w:rsid w:val="00014B2F"/>
    <w:rsid w:val="00015012"/>
    <w:rsid w:val="00016557"/>
    <w:rsid w:val="0001773C"/>
    <w:rsid w:val="00020BD0"/>
    <w:rsid w:val="00021050"/>
    <w:rsid w:val="00021295"/>
    <w:rsid w:val="00021FF0"/>
    <w:rsid w:val="00022570"/>
    <w:rsid w:val="000233B1"/>
    <w:rsid w:val="00030DB6"/>
    <w:rsid w:val="000321AC"/>
    <w:rsid w:val="00033D56"/>
    <w:rsid w:val="00034C99"/>
    <w:rsid w:val="00034E45"/>
    <w:rsid w:val="00036240"/>
    <w:rsid w:val="00036767"/>
    <w:rsid w:val="0003758A"/>
    <w:rsid w:val="000419D9"/>
    <w:rsid w:val="00043A54"/>
    <w:rsid w:val="00045B99"/>
    <w:rsid w:val="00046439"/>
    <w:rsid w:val="00050E6A"/>
    <w:rsid w:val="00052B71"/>
    <w:rsid w:val="00052C1A"/>
    <w:rsid w:val="00053990"/>
    <w:rsid w:val="00054BA7"/>
    <w:rsid w:val="00056886"/>
    <w:rsid w:val="00056ECF"/>
    <w:rsid w:val="00060A51"/>
    <w:rsid w:val="0006137B"/>
    <w:rsid w:val="000613B5"/>
    <w:rsid w:val="000614D3"/>
    <w:rsid w:val="00063F4F"/>
    <w:rsid w:val="00064442"/>
    <w:rsid w:val="00064ADF"/>
    <w:rsid w:val="00065870"/>
    <w:rsid w:val="0007218B"/>
    <w:rsid w:val="000726E0"/>
    <w:rsid w:val="00072B29"/>
    <w:rsid w:val="00076745"/>
    <w:rsid w:val="0007712E"/>
    <w:rsid w:val="0007797D"/>
    <w:rsid w:val="00081FC8"/>
    <w:rsid w:val="000821A0"/>
    <w:rsid w:val="00085A7F"/>
    <w:rsid w:val="00085C12"/>
    <w:rsid w:val="00087A4A"/>
    <w:rsid w:val="00087C61"/>
    <w:rsid w:val="00091E5E"/>
    <w:rsid w:val="0009454C"/>
    <w:rsid w:val="00094F1E"/>
    <w:rsid w:val="00096749"/>
    <w:rsid w:val="00097B85"/>
    <w:rsid w:val="000A0E7B"/>
    <w:rsid w:val="000A24BD"/>
    <w:rsid w:val="000A257F"/>
    <w:rsid w:val="000A2E40"/>
    <w:rsid w:val="000A4567"/>
    <w:rsid w:val="000A5914"/>
    <w:rsid w:val="000B126A"/>
    <w:rsid w:val="000B2D6F"/>
    <w:rsid w:val="000B4724"/>
    <w:rsid w:val="000B491D"/>
    <w:rsid w:val="000B4E30"/>
    <w:rsid w:val="000B6BCA"/>
    <w:rsid w:val="000B7B17"/>
    <w:rsid w:val="000C0270"/>
    <w:rsid w:val="000C125E"/>
    <w:rsid w:val="000D0EDD"/>
    <w:rsid w:val="000D143A"/>
    <w:rsid w:val="000D31D4"/>
    <w:rsid w:val="000D3F65"/>
    <w:rsid w:val="000D58BC"/>
    <w:rsid w:val="000D5AB9"/>
    <w:rsid w:val="000E0C15"/>
    <w:rsid w:val="000E2963"/>
    <w:rsid w:val="000E2F2E"/>
    <w:rsid w:val="000E541C"/>
    <w:rsid w:val="000E5CCC"/>
    <w:rsid w:val="000E625D"/>
    <w:rsid w:val="000E67CA"/>
    <w:rsid w:val="000E6A4D"/>
    <w:rsid w:val="000E786C"/>
    <w:rsid w:val="000F1142"/>
    <w:rsid w:val="000F22F4"/>
    <w:rsid w:val="000F3550"/>
    <w:rsid w:val="000F4B43"/>
    <w:rsid w:val="000F4EF8"/>
    <w:rsid w:val="000F574D"/>
    <w:rsid w:val="000F596D"/>
    <w:rsid w:val="000F6806"/>
    <w:rsid w:val="000F73BC"/>
    <w:rsid w:val="0010133C"/>
    <w:rsid w:val="00103554"/>
    <w:rsid w:val="00104D0E"/>
    <w:rsid w:val="001052DB"/>
    <w:rsid w:val="001054D9"/>
    <w:rsid w:val="001060A1"/>
    <w:rsid w:val="00110BC1"/>
    <w:rsid w:val="001117F1"/>
    <w:rsid w:val="0011365B"/>
    <w:rsid w:val="00114D4D"/>
    <w:rsid w:val="00117F86"/>
    <w:rsid w:val="00120488"/>
    <w:rsid w:val="001207F9"/>
    <w:rsid w:val="00123C31"/>
    <w:rsid w:val="0012411A"/>
    <w:rsid w:val="00125691"/>
    <w:rsid w:val="00125777"/>
    <w:rsid w:val="00126353"/>
    <w:rsid w:val="00126412"/>
    <w:rsid w:val="001269FF"/>
    <w:rsid w:val="001300E0"/>
    <w:rsid w:val="001309C6"/>
    <w:rsid w:val="00133F8D"/>
    <w:rsid w:val="001370A9"/>
    <w:rsid w:val="00137156"/>
    <w:rsid w:val="00144C21"/>
    <w:rsid w:val="00144CD3"/>
    <w:rsid w:val="001467BF"/>
    <w:rsid w:val="001474BD"/>
    <w:rsid w:val="00152EC0"/>
    <w:rsid w:val="00153B96"/>
    <w:rsid w:val="00154809"/>
    <w:rsid w:val="00161AA0"/>
    <w:rsid w:val="001634F3"/>
    <w:rsid w:val="001647CA"/>
    <w:rsid w:val="00164E2E"/>
    <w:rsid w:val="00165B5F"/>
    <w:rsid w:val="00167E15"/>
    <w:rsid w:val="00170B6A"/>
    <w:rsid w:val="0017137C"/>
    <w:rsid w:val="00171C9B"/>
    <w:rsid w:val="00175D3D"/>
    <w:rsid w:val="00176C52"/>
    <w:rsid w:val="0018061F"/>
    <w:rsid w:val="001823B1"/>
    <w:rsid w:val="00182929"/>
    <w:rsid w:val="001830C2"/>
    <w:rsid w:val="00184878"/>
    <w:rsid w:val="0018628B"/>
    <w:rsid w:val="001933DA"/>
    <w:rsid w:val="001935E8"/>
    <w:rsid w:val="00193A26"/>
    <w:rsid w:val="00194E35"/>
    <w:rsid w:val="00195076"/>
    <w:rsid w:val="00195145"/>
    <w:rsid w:val="00196C90"/>
    <w:rsid w:val="00196E9C"/>
    <w:rsid w:val="001A1960"/>
    <w:rsid w:val="001A66BD"/>
    <w:rsid w:val="001A7720"/>
    <w:rsid w:val="001B0A82"/>
    <w:rsid w:val="001B1481"/>
    <w:rsid w:val="001B415E"/>
    <w:rsid w:val="001B44C2"/>
    <w:rsid w:val="001B5A15"/>
    <w:rsid w:val="001B6297"/>
    <w:rsid w:val="001C0973"/>
    <w:rsid w:val="001C132A"/>
    <w:rsid w:val="001C5B84"/>
    <w:rsid w:val="001C5CCD"/>
    <w:rsid w:val="001C7655"/>
    <w:rsid w:val="001D1B76"/>
    <w:rsid w:val="001D1D96"/>
    <w:rsid w:val="001D3216"/>
    <w:rsid w:val="001E0112"/>
    <w:rsid w:val="001E2694"/>
    <w:rsid w:val="001E34A4"/>
    <w:rsid w:val="001E3E4C"/>
    <w:rsid w:val="001E7C62"/>
    <w:rsid w:val="001F0A63"/>
    <w:rsid w:val="001F0B1E"/>
    <w:rsid w:val="001F1994"/>
    <w:rsid w:val="001F2337"/>
    <w:rsid w:val="001F32EF"/>
    <w:rsid w:val="001F47A0"/>
    <w:rsid w:val="001F606B"/>
    <w:rsid w:val="001F78EA"/>
    <w:rsid w:val="0020042E"/>
    <w:rsid w:val="00200916"/>
    <w:rsid w:val="00201D70"/>
    <w:rsid w:val="00204E34"/>
    <w:rsid w:val="00207289"/>
    <w:rsid w:val="00211944"/>
    <w:rsid w:val="00217F13"/>
    <w:rsid w:val="00222956"/>
    <w:rsid w:val="002237D6"/>
    <w:rsid w:val="0022495A"/>
    <w:rsid w:val="00225F95"/>
    <w:rsid w:val="00231002"/>
    <w:rsid w:val="002311CF"/>
    <w:rsid w:val="002320C8"/>
    <w:rsid w:val="0023403B"/>
    <w:rsid w:val="00234BBA"/>
    <w:rsid w:val="00237AD2"/>
    <w:rsid w:val="00240BC5"/>
    <w:rsid w:val="0024130D"/>
    <w:rsid w:val="002418A2"/>
    <w:rsid w:val="00241BD8"/>
    <w:rsid w:val="00241F30"/>
    <w:rsid w:val="00243E2D"/>
    <w:rsid w:val="00244975"/>
    <w:rsid w:val="00245FC3"/>
    <w:rsid w:val="00246561"/>
    <w:rsid w:val="00247070"/>
    <w:rsid w:val="00251907"/>
    <w:rsid w:val="002534F3"/>
    <w:rsid w:val="002538B5"/>
    <w:rsid w:val="00256D6F"/>
    <w:rsid w:val="0026224F"/>
    <w:rsid w:val="00262D11"/>
    <w:rsid w:val="0026402A"/>
    <w:rsid w:val="00264A18"/>
    <w:rsid w:val="002655DF"/>
    <w:rsid w:val="00266A85"/>
    <w:rsid w:val="00267434"/>
    <w:rsid w:val="0027318E"/>
    <w:rsid w:val="00273A9D"/>
    <w:rsid w:val="00274D59"/>
    <w:rsid w:val="00275528"/>
    <w:rsid w:val="00275659"/>
    <w:rsid w:val="00275E8A"/>
    <w:rsid w:val="002813E8"/>
    <w:rsid w:val="00282EA7"/>
    <w:rsid w:val="002835B3"/>
    <w:rsid w:val="00284E8F"/>
    <w:rsid w:val="0028616B"/>
    <w:rsid w:val="00287B11"/>
    <w:rsid w:val="0029044C"/>
    <w:rsid w:val="00290C75"/>
    <w:rsid w:val="00290DA5"/>
    <w:rsid w:val="00291F22"/>
    <w:rsid w:val="00294195"/>
    <w:rsid w:val="0029491B"/>
    <w:rsid w:val="00294E3C"/>
    <w:rsid w:val="00294E7B"/>
    <w:rsid w:val="00295058"/>
    <w:rsid w:val="0029594C"/>
    <w:rsid w:val="002971B2"/>
    <w:rsid w:val="002A0444"/>
    <w:rsid w:val="002A488A"/>
    <w:rsid w:val="002A4CDF"/>
    <w:rsid w:val="002A545A"/>
    <w:rsid w:val="002A6D2B"/>
    <w:rsid w:val="002A6D83"/>
    <w:rsid w:val="002A7AE6"/>
    <w:rsid w:val="002A7C07"/>
    <w:rsid w:val="002B2BFA"/>
    <w:rsid w:val="002B4025"/>
    <w:rsid w:val="002B4978"/>
    <w:rsid w:val="002B4B04"/>
    <w:rsid w:val="002B4E50"/>
    <w:rsid w:val="002B4EE4"/>
    <w:rsid w:val="002B77EE"/>
    <w:rsid w:val="002B7B7D"/>
    <w:rsid w:val="002C00AB"/>
    <w:rsid w:val="002C068A"/>
    <w:rsid w:val="002C0AB0"/>
    <w:rsid w:val="002C0D10"/>
    <w:rsid w:val="002C19C9"/>
    <w:rsid w:val="002C200B"/>
    <w:rsid w:val="002C25CB"/>
    <w:rsid w:val="002C429E"/>
    <w:rsid w:val="002D0B0E"/>
    <w:rsid w:val="002D1AE7"/>
    <w:rsid w:val="002D492D"/>
    <w:rsid w:val="002D4F3F"/>
    <w:rsid w:val="002D5D35"/>
    <w:rsid w:val="002D6C48"/>
    <w:rsid w:val="002D70A2"/>
    <w:rsid w:val="002E14A1"/>
    <w:rsid w:val="002E1C41"/>
    <w:rsid w:val="002E2F2B"/>
    <w:rsid w:val="002E49BA"/>
    <w:rsid w:val="002E7D38"/>
    <w:rsid w:val="002F1050"/>
    <w:rsid w:val="002F15B6"/>
    <w:rsid w:val="002F45FC"/>
    <w:rsid w:val="002F478F"/>
    <w:rsid w:val="002F5B49"/>
    <w:rsid w:val="002F5F87"/>
    <w:rsid w:val="002F661F"/>
    <w:rsid w:val="002F7B85"/>
    <w:rsid w:val="00301198"/>
    <w:rsid w:val="00303473"/>
    <w:rsid w:val="003047A5"/>
    <w:rsid w:val="00307426"/>
    <w:rsid w:val="00307C67"/>
    <w:rsid w:val="0031024E"/>
    <w:rsid w:val="003107F1"/>
    <w:rsid w:val="0031195D"/>
    <w:rsid w:val="00312E9C"/>
    <w:rsid w:val="0031661F"/>
    <w:rsid w:val="00317B79"/>
    <w:rsid w:val="003201D9"/>
    <w:rsid w:val="0032158E"/>
    <w:rsid w:val="00326510"/>
    <w:rsid w:val="00330375"/>
    <w:rsid w:val="0033330C"/>
    <w:rsid w:val="003345EE"/>
    <w:rsid w:val="0033679E"/>
    <w:rsid w:val="003369BD"/>
    <w:rsid w:val="0034053F"/>
    <w:rsid w:val="00345EFF"/>
    <w:rsid w:val="00346F87"/>
    <w:rsid w:val="00350642"/>
    <w:rsid w:val="00354D9F"/>
    <w:rsid w:val="00355DFC"/>
    <w:rsid w:val="00356D02"/>
    <w:rsid w:val="00356FF2"/>
    <w:rsid w:val="00362B44"/>
    <w:rsid w:val="003646EA"/>
    <w:rsid w:val="003664F5"/>
    <w:rsid w:val="00370150"/>
    <w:rsid w:val="00370A2A"/>
    <w:rsid w:val="00371883"/>
    <w:rsid w:val="00371A27"/>
    <w:rsid w:val="00371BC8"/>
    <w:rsid w:val="003726A3"/>
    <w:rsid w:val="0037374E"/>
    <w:rsid w:val="00375250"/>
    <w:rsid w:val="00376A2C"/>
    <w:rsid w:val="00377718"/>
    <w:rsid w:val="00380CF0"/>
    <w:rsid w:val="003815FD"/>
    <w:rsid w:val="0038307C"/>
    <w:rsid w:val="003842A6"/>
    <w:rsid w:val="0038477A"/>
    <w:rsid w:val="00384C62"/>
    <w:rsid w:val="00384F9D"/>
    <w:rsid w:val="00385989"/>
    <w:rsid w:val="00387816"/>
    <w:rsid w:val="00391342"/>
    <w:rsid w:val="003916CD"/>
    <w:rsid w:val="00392FA9"/>
    <w:rsid w:val="00394243"/>
    <w:rsid w:val="00394BE8"/>
    <w:rsid w:val="0039657C"/>
    <w:rsid w:val="00396F79"/>
    <w:rsid w:val="003977D6"/>
    <w:rsid w:val="003A016D"/>
    <w:rsid w:val="003A0E2F"/>
    <w:rsid w:val="003A279E"/>
    <w:rsid w:val="003A2DA5"/>
    <w:rsid w:val="003A2E26"/>
    <w:rsid w:val="003A4357"/>
    <w:rsid w:val="003A45F9"/>
    <w:rsid w:val="003A5229"/>
    <w:rsid w:val="003A5F4E"/>
    <w:rsid w:val="003A6D8A"/>
    <w:rsid w:val="003A77C3"/>
    <w:rsid w:val="003A7FAA"/>
    <w:rsid w:val="003B04E2"/>
    <w:rsid w:val="003C1D6D"/>
    <w:rsid w:val="003C2979"/>
    <w:rsid w:val="003C6149"/>
    <w:rsid w:val="003D06E4"/>
    <w:rsid w:val="003D101D"/>
    <w:rsid w:val="003D2D9C"/>
    <w:rsid w:val="003D3B11"/>
    <w:rsid w:val="003D584F"/>
    <w:rsid w:val="003D6347"/>
    <w:rsid w:val="003E1917"/>
    <w:rsid w:val="003E1B28"/>
    <w:rsid w:val="003E3C12"/>
    <w:rsid w:val="003E6506"/>
    <w:rsid w:val="003F13E7"/>
    <w:rsid w:val="003F4506"/>
    <w:rsid w:val="003F5885"/>
    <w:rsid w:val="003F65E8"/>
    <w:rsid w:val="003F6AE9"/>
    <w:rsid w:val="004012BB"/>
    <w:rsid w:val="004013CD"/>
    <w:rsid w:val="00401BF4"/>
    <w:rsid w:val="00404D5D"/>
    <w:rsid w:val="00404DCD"/>
    <w:rsid w:val="00405576"/>
    <w:rsid w:val="0040645F"/>
    <w:rsid w:val="004070DB"/>
    <w:rsid w:val="004100EA"/>
    <w:rsid w:val="00412767"/>
    <w:rsid w:val="004131F8"/>
    <w:rsid w:val="00413B05"/>
    <w:rsid w:val="00415A5F"/>
    <w:rsid w:val="004165E8"/>
    <w:rsid w:val="004231F3"/>
    <w:rsid w:val="00423514"/>
    <w:rsid w:val="00423D27"/>
    <w:rsid w:val="004248A4"/>
    <w:rsid w:val="0042538B"/>
    <w:rsid w:val="004257C2"/>
    <w:rsid w:val="00426A84"/>
    <w:rsid w:val="00427D6B"/>
    <w:rsid w:val="0043038C"/>
    <w:rsid w:val="004309CC"/>
    <w:rsid w:val="00434A7F"/>
    <w:rsid w:val="00435158"/>
    <w:rsid w:val="004356C8"/>
    <w:rsid w:val="00435F7F"/>
    <w:rsid w:val="00436692"/>
    <w:rsid w:val="00436BE3"/>
    <w:rsid w:val="0044012B"/>
    <w:rsid w:val="00442151"/>
    <w:rsid w:val="004432B2"/>
    <w:rsid w:val="00444577"/>
    <w:rsid w:val="0044491E"/>
    <w:rsid w:val="00447FB8"/>
    <w:rsid w:val="004504DE"/>
    <w:rsid w:val="004507B1"/>
    <w:rsid w:val="00454099"/>
    <w:rsid w:val="00454B0F"/>
    <w:rsid w:val="004551F5"/>
    <w:rsid w:val="00457100"/>
    <w:rsid w:val="004576A4"/>
    <w:rsid w:val="00460851"/>
    <w:rsid w:val="00460B33"/>
    <w:rsid w:val="00460C05"/>
    <w:rsid w:val="004617F0"/>
    <w:rsid w:val="00462498"/>
    <w:rsid w:val="0046448F"/>
    <w:rsid w:val="004653DE"/>
    <w:rsid w:val="00466065"/>
    <w:rsid w:val="00470262"/>
    <w:rsid w:val="00470B78"/>
    <w:rsid w:val="004714E9"/>
    <w:rsid w:val="00474BF7"/>
    <w:rsid w:val="00474E60"/>
    <w:rsid w:val="004761C4"/>
    <w:rsid w:val="00477B55"/>
    <w:rsid w:val="00481670"/>
    <w:rsid w:val="00484E15"/>
    <w:rsid w:val="004875D1"/>
    <w:rsid w:val="00487626"/>
    <w:rsid w:val="004902FB"/>
    <w:rsid w:val="00490CB9"/>
    <w:rsid w:val="00491AE9"/>
    <w:rsid w:val="00495161"/>
    <w:rsid w:val="00495235"/>
    <w:rsid w:val="00497266"/>
    <w:rsid w:val="004A2AB8"/>
    <w:rsid w:val="004A3107"/>
    <w:rsid w:val="004A474E"/>
    <w:rsid w:val="004A4EF5"/>
    <w:rsid w:val="004A625A"/>
    <w:rsid w:val="004A673F"/>
    <w:rsid w:val="004A796E"/>
    <w:rsid w:val="004A7F64"/>
    <w:rsid w:val="004B1DEC"/>
    <w:rsid w:val="004B220F"/>
    <w:rsid w:val="004B276E"/>
    <w:rsid w:val="004B2F6C"/>
    <w:rsid w:val="004B382D"/>
    <w:rsid w:val="004B4E27"/>
    <w:rsid w:val="004B4F0F"/>
    <w:rsid w:val="004B73BB"/>
    <w:rsid w:val="004C0184"/>
    <w:rsid w:val="004C119A"/>
    <w:rsid w:val="004C41FE"/>
    <w:rsid w:val="004C6399"/>
    <w:rsid w:val="004D1BB2"/>
    <w:rsid w:val="004D2380"/>
    <w:rsid w:val="004D46A7"/>
    <w:rsid w:val="004D4BFF"/>
    <w:rsid w:val="004D4CF8"/>
    <w:rsid w:val="004D50D8"/>
    <w:rsid w:val="004D5E56"/>
    <w:rsid w:val="004E1B65"/>
    <w:rsid w:val="004E3BC6"/>
    <w:rsid w:val="004E5A56"/>
    <w:rsid w:val="004E69CD"/>
    <w:rsid w:val="004F26F8"/>
    <w:rsid w:val="004F2938"/>
    <w:rsid w:val="004F2991"/>
    <w:rsid w:val="004F3EBA"/>
    <w:rsid w:val="004F6656"/>
    <w:rsid w:val="004F6FE8"/>
    <w:rsid w:val="005000C4"/>
    <w:rsid w:val="00500424"/>
    <w:rsid w:val="00502196"/>
    <w:rsid w:val="005027C5"/>
    <w:rsid w:val="005044AB"/>
    <w:rsid w:val="00504B31"/>
    <w:rsid w:val="00505223"/>
    <w:rsid w:val="00505953"/>
    <w:rsid w:val="00507B8F"/>
    <w:rsid w:val="005117BE"/>
    <w:rsid w:val="00511A67"/>
    <w:rsid w:val="00511E79"/>
    <w:rsid w:val="00513CD3"/>
    <w:rsid w:val="005141C5"/>
    <w:rsid w:val="00515591"/>
    <w:rsid w:val="00520772"/>
    <w:rsid w:val="00520910"/>
    <w:rsid w:val="00521859"/>
    <w:rsid w:val="00523184"/>
    <w:rsid w:val="00523596"/>
    <w:rsid w:val="00525E86"/>
    <w:rsid w:val="005269A0"/>
    <w:rsid w:val="00526B27"/>
    <w:rsid w:val="005309E6"/>
    <w:rsid w:val="00532914"/>
    <w:rsid w:val="00533382"/>
    <w:rsid w:val="00533B60"/>
    <w:rsid w:val="00533BAC"/>
    <w:rsid w:val="005365C5"/>
    <w:rsid w:val="00542505"/>
    <w:rsid w:val="00551172"/>
    <w:rsid w:val="00551395"/>
    <w:rsid w:val="00551426"/>
    <w:rsid w:val="00551648"/>
    <w:rsid w:val="005529B4"/>
    <w:rsid w:val="00552B33"/>
    <w:rsid w:val="0056192A"/>
    <w:rsid w:val="00564321"/>
    <w:rsid w:val="0056459E"/>
    <w:rsid w:val="00566500"/>
    <w:rsid w:val="00572DDE"/>
    <w:rsid w:val="00574FF3"/>
    <w:rsid w:val="00575759"/>
    <w:rsid w:val="00581E6B"/>
    <w:rsid w:val="0058237E"/>
    <w:rsid w:val="00582830"/>
    <w:rsid w:val="00583199"/>
    <w:rsid w:val="00584422"/>
    <w:rsid w:val="00585DD0"/>
    <w:rsid w:val="005868BA"/>
    <w:rsid w:val="00587BF1"/>
    <w:rsid w:val="00591017"/>
    <w:rsid w:val="0059152B"/>
    <w:rsid w:val="005933D5"/>
    <w:rsid w:val="00594708"/>
    <w:rsid w:val="00595A05"/>
    <w:rsid w:val="00597132"/>
    <w:rsid w:val="005A19DC"/>
    <w:rsid w:val="005A1EFF"/>
    <w:rsid w:val="005A57FD"/>
    <w:rsid w:val="005B0084"/>
    <w:rsid w:val="005B0C1C"/>
    <w:rsid w:val="005B2218"/>
    <w:rsid w:val="005B52CD"/>
    <w:rsid w:val="005B5E0D"/>
    <w:rsid w:val="005B778B"/>
    <w:rsid w:val="005B780D"/>
    <w:rsid w:val="005B7F79"/>
    <w:rsid w:val="005C0117"/>
    <w:rsid w:val="005C0E62"/>
    <w:rsid w:val="005C10E8"/>
    <w:rsid w:val="005C1A44"/>
    <w:rsid w:val="005C233F"/>
    <w:rsid w:val="005C3087"/>
    <w:rsid w:val="005C485A"/>
    <w:rsid w:val="005C4B87"/>
    <w:rsid w:val="005C67C5"/>
    <w:rsid w:val="005C704C"/>
    <w:rsid w:val="005C7DBB"/>
    <w:rsid w:val="005D1EE6"/>
    <w:rsid w:val="005D50BB"/>
    <w:rsid w:val="005D7853"/>
    <w:rsid w:val="005D78CF"/>
    <w:rsid w:val="005D7C5E"/>
    <w:rsid w:val="005E027A"/>
    <w:rsid w:val="005E1915"/>
    <w:rsid w:val="005E495C"/>
    <w:rsid w:val="005E4C8E"/>
    <w:rsid w:val="005E4D1A"/>
    <w:rsid w:val="005E4D63"/>
    <w:rsid w:val="005E53C9"/>
    <w:rsid w:val="005E603D"/>
    <w:rsid w:val="005E64D4"/>
    <w:rsid w:val="005E6771"/>
    <w:rsid w:val="005E6C9C"/>
    <w:rsid w:val="005E75FD"/>
    <w:rsid w:val="005F1D59"/>
    <w:rsid w:val="005F2B06"/>
    <w:rsid w:val="005F58EB"/>
    <w:rsid w:val="005F58F3"/>
    <w:rsid w:val="0060616C"/>
    <w:rsid w:val="00607182"/>
    <w:rsid w:val="00610B58"/>
    <w:rsid w:val="006120D6"/>
    <w:rsid w:val="00612D01"/>
    <w:rsid w:val="00614FEF"/>
    <w:rsid w:val="006176E1"/>
    <w:rsid w:val="00620071"/>
    <w:rsid w:val="006216B9"/>
    <w:rsid w:val="00622049"/>
    <w:rsid w:val="00622A69"/>
    <w:rsid w:val="0062333A"/>
    <w:rsid w:val="00623B36"/>
    <w:rsid w:val="00624DDF"/>
    <w:rsid w:val="00624FCC"/>
    <w:rsid w:val="00626830"/>
    <w:rsid w:val="00626C49"/>
    <w:rsid w:val="0062737B"/>
    <w:rsid w:val="00627900"/>
    <w:rsid w:val="00633C99"/>
    <w:rsid w:val="00634D4E"/>
    <w:rsid w:val="006372B6"/>
    <w:rsid w:val="00637673"/>
    <w:rsid w:val="00637E04"/>
    <w:rsid w:val="00637F3A"/>
    <w:rsid w:val="00641599"/>
    <w:rsid w:val="006427FD"/>
    <w:rsid w:val="0064296B"/>
    <w:rsid w:val="00642F7C"/>
    <w:rsid w:val="0064322C"/>
    <w:rsid w:val="00643357"/>
    <w:rsid w:val="006433CB"/>
    <w:rsid w:val="00645905"/>
    <w:rsid w:val="00645D2C"/>
    <w:rsid w:val="00650702"/>
    <w:rsid w:val="00650C36"/>
    <w:rsid w:val="0065401A"/>
    <w:rsid w:val="00657122"/>
    <w:rsid w:val="0065782E"/>
    <w:rsid w:val="00660682"/>
    <w:rsid w:val="00661399"/>
    <w:rsid w:val="006622C3"/>
    <w:rsid w:val="006629B1"/>
    <w:rsid w:val="006630AB"/>
    <w:rsid w:val="00664A34"/>
    <w:rsid w:val="00664F1E"/>
    <w:rsid w:val="006672A2"/>
    <w:rsid w:val="00670EBA"/>
    <w:rsid w:val="00671597"/>
    <w:rsid w:val="00671734"/>
    <w:rsid w:val="006728ED"/>
    <w:rsid w:val="00672BC9"/>
    <w:rsid w:val="00680720"/>
    <w:rsid w:val="00680ACB"/>
    <w:rsid w:val="0068103B"/>
    <w:rsid w:val="006834D2"/>
    <w:rsid w:val="006849DE"/>
    <w:rsid w:val="00686117"/>
    <w:rsid w:val="006861EC"/>
    <w:rsid w:val="0068625C"/>
    <w:rsid w:val="006865C7"/>
    <w:rsid w:val="00687460"/>
    <w:rsid w:val="00687D5F"/>
    <w:rsid w:val="00690010"/>
    <w:rsid w:val="006908EF"/>
    <w:rsid w:val="00690EFB"/>
    <w:rsid w:val="006910AB"/>
    <w:rsid w:val="00691E0A"/>
    <w:rsid w:val="00693148"/>
    <w:rsid w:val="00693194"/>
    <w:rsid w:val="00693D01"/>
    <w:rsid w:val="006952E4"/>
    <w:rsid w:val="006A10CE"/>
    <w:rsid w:val="006A18E3"/>
    <w:rsid w:val="006A2766"/>
    <w:rsid w:val="006A3065"/>
    <w:rsid w:val="006A4ED9"/>
    <w:rsid w:val="006A778E"/>
    <w:rsid w:val="006B08A3"/>
    <w:rsid w:val="006B0927"/>
    <w:rsid w:val="006B2201"/>
    <w:rsid w:val="006B2358"/>
    <w:rsid w:val="006B37F6"/>
    <w:rsid w:val="006B5B2D"/>
    <w:rsid w:val="006B6971"/>
    <w:rsid w:val="006C1F19"/>
    <w:rsid w:val="006C2C89"/>
    <w:rsid w:val="006C4299"/>
    <w:rsid w:val="006C4B96"/>
    <w:rsid w:val="006C6034"/>
    <w:rsid w:val="006D0921"/>
    <w:rsid w:val="006D209D"/>
    <w:rsid w:val="006D2EB9"/>
    <w:rsid w:val="006D4256"/>
    <w:rsid w:val="006D44F1"/>
    <w:rsid w:val="006D4EFB"/>
    <w:rsid w:val="006D5B8B"/>
    <w:rsid w:val="006E2DE7"/>
    <w:rsid w:val="006E5559"/>
    <w:rsid w:val="006E589E"/>
    <w:rsid w:val="006E5F14"/>
    <w:rsid w:val="006E6EFC"/>
    <w:rsid w:val="006E7503"/>
    <w:rsid w:val="006F07D3"/>
    <w:rsid w:val="006F4919"/>
    <w:rsid w:val="006F5D8B"/>
    <w:rsid w:val="006F5F9A"/>
    <w:rsid w:val="007065E2"/>
    <w:rsid w:val="007076DF"/>
    <w:rsid w:val="007101F7"/>
    <w:rsid w:val="0072024C"/>
    <w:rsid w:val="0072063D"/>
    <w:rsid w:val="007216A9"/>
    <w:rsid w:val="007220D7"/>
    <w:rsid w:val="00722F4A"/>
    <w:rsid w:val="00723996"/>
    <w:rsid w:val="0072403B"/>
    <w:rsid w:val="00724264"/>
    <w:rsid w:val="00725E0C"/>
    <w:rsid w:val="0073100A"/>
    <w:rsid w:val="00731A8F"/>
    <w:rsid w:val="00733775"/>
    <w:rsid w:val="007350FD"/>
    <w:rsid w:val="00735292"/>
    <w:rsid w:val="00737985"/>
    <w:rsid w:val="007402A7"/>
    <w:rsid w:val="007413E2"/>
    <w:rsid w:val="00741A34"/>
    <w:rsid w:val="0074244C"/>
    <w:rsid w:val="00744B21"/>
    <w:rsid w:val="00745CCA"/>
    <w:rsid w:val="007478C1"/>
    <w:rsid w:val="007519F1"/>
    <w:rsid w:val="00752772"/>
    <w:rsid w:val="0075390E"/>
    <w:rsid w:val="007608E4"/>
    <w:rsid w:val="00760AAC"/>
    <w:rsid w:val="0076291D"/>
    <w:rsid w:val="007667BF"/>
    <w:rsid w:val="007729AE"/>
    <w:rsid w:val="00775B26"/>
    <w:rsid w:val="00776FC7"/>
    <w:rsid w:val="00780E73"/>
    <w:rsid w:val="007811AD"/>
    <w:rsid w:val="00782115"/>
    <w:rsid w:val="0078338E"/>
    <w:rsid w:val="0078372D"/>
    <w:rsid w:val="0078521B"/>
    <w:rsid w:val="00791391"/>
    <w:rsid w:val="0079287E"/>
    <w:rsid w:val="007932F6"/>
    <w:rsid w:val="00797647"/>
    <w:rsid w:val="007A03F3"/>
    <w:rsid w:val="007A1B47"/>
    <w:rsid w:val="007A294D"/>
    <w:rsid w:val="007A3AC8"/>
    <w:rsid w:val="007A3F15"/>
    <w:rsid w:val="007A4D66"/>
    <w:rsid w:val="007A5117"/>
    <w:rsid w:val="007A7046"/>
    <w:rsid w:val="007A7DD0"/>
    <w:rsid w:val="007B2E46"/>
    <w:rsid w:val="007B4EB7"/>
    <w:rsid w:val="007B51AF"/>
    <w:rsid w:val="007B67A1"/>
    <w:rsid w:val="007B7F9E"/>
    <w:rsid w:val="007C1F09"/>
    <w:rsid w:val="007C2DF9"/>
    <w:rsid w:val="007C367A"/>
    <w:rsid w:val="007C5981"/>
    <w:rsid w:val="007C6256"/>
    <w:rsid w:val="007C7598"/>
    <w:rsid w:val="007D00C3"/>
    <w:rsid w:val="007D1382"/>
    <w:rsid w:val="007D2916"/>
    <w:rsid w:val="007D53D0"/>
    <w:rsid w:val="007D7299"/>
    <w:rsid w:val="007D7BDC"/>
    <w:rsid w:val="007E3DDD"/>
    <w:rsid w:val="007E4604"/>
    <w:rsid w:val="007E6472"/>
    <w:rsid w:val="007F1085"/>
    <w:rsid w:val="00800F41"/>
    <w:rsid w:val="00801207"/>
    <w:rsid w:val="00802BA5"/>
    <w:rsid w:val="00803C4F"/>
    <w:rsid w:val="0080665F"/>
    <w:rsid w:val="0080785C"/>
    <w:rsid w:val="0081082A"/>
    <w:rsid w:val="00810B91"/>
    <w:rsid w:val="00814094"/>
    <w:rsid w:val="00815E27"/>
    <w:rsid w:val="00820FA3"/>
    <w:rsid w:val="00825943"/>
    <w:rsid w:val="00826C6E"/>
    <w:rsid w:val="008270BF"/>
    <w:rsid w:val="00827DAA"/>
    <w:rsid w:val="008309F9"/>
    <w:rsid w:val="00830DD8"/>
    <w:rsid w:val="00830DE7"/>
    <w:rsid w:val="00830E9E"/>
    <w:rsid w:val="00831CDD"/>
    <w:rsid w:val="008326F3"/>
    <w:rsid w:val="008327DA"/>
    <w:rsid w:val="00834461"/>
    <w:rsid w:val="00835741"/>
    <w:rsid w:val="00835B04"/>
    <w:rsid w:val="0084059E"/>
    <w:rsid w:val="008405B4"/>
    <w:rsid w:val="008411F2"/>
    <w:rsid w:val="00842A1E"/>
    <w:rsid w:val="00842BB1"/>
    <w:rsid w:val="00850D54"/>
    <w:rsid w:val="008531B0"/>
    <w:rsid w:val="0085443C"/>
    <w:rsid w:val="00855FD2"/>
    <w:rsid w:val="00856902"/>
    <w:rsid w:val="00862970"/>
    <w:rsid w:val="0086353A"/>
    <w:rsid w:val="008658E1"/>
    <w:rsid w:val="00872C85"/>
    <w:rsid w:val="0087551F"/>
    <w:rsid w:val="008813EA"/>
    <w:rsid w:val="00881AAC"/>
    <w:rsid w:val="00882040"/>
    <w:rsid w:val="00883A6F"/>
    <w:rsid w:val="008847AE"/>
    <w:rsid w:val="00884895"/>
    <w:rsid w:val="00885B86"/>
    <w:rsid w:val="00886BA4"/>
    <w:rsid w:val="00887A64"/>
    <w:rsid w:val="00890BB7"/>
    <w:rsid w:val="00891E41"/>
    <w:rsid w:val="0089458B"/>
    <w:rsid w:val="008967F1"/>
    <w:rsid w:val="008972C8"/>
    <w:rsid w:val="0089798F"/>
    <w:rsid w:val="00897EF1"/>
    <w:rsid w:val="008A3650"/>
    <w:rsid w:val="008A5C0A"/>
    <w:rsid w:val="008A5EC5"/>
    <w:rsid w:val="008A6B97"/>
    <w:rsid w:val="008A6C33"/>
    <w:rsid w:val="008A7594"/>
    <w:rsid w:val="008B0B9F"/>
    <w:rsid w:val="008B2772"/>
    <w:rsid w:val="008B3699"/>
    <w:rsid w:val="008B6DC2"/>
    <w:rsid w:val="008B77DD"/>
    <w:rsid w:val="008C1722"/>
    <w:rsid w:val="008C47CB"/>
    <w:rsid w:val="008C687C"/>
    <w:rsid w:val="008C70A5"/>
    <w:rsid w:val="008D0E19"/>
    <w:rsid w:val="008D2876"/>
    <w:rsid w:val="008D2A9D"/>
    <w:rsid w:val="008D3686"/>
    <w:rsid w:val="008D3B19"/>
    <w:rsid w:val="008D4F8B"/>
    <w:rsid w:val="008D5C8E"/>
    <w:rsid w:val="008D79AD"/>
    <w:rsid w:val="008D79FA"/>
    <w:rsid w:val="008E17C8"/>
    <w:rsid w:val="008E17F9"/>
    <w:rsid w:val="008E1941"/>
    <w:rsid w:val="008E1A3B"/>
    <w:rsid w:val="008E3246"/>
    <w:rsid w:val="008E3988"/>
    <w:rsid w:val="008F06AB"/>
    <w:rsid w:val="008F1115"/>
    <w:rsid w:val="008F228B"/>
    <w:rsid w:val="008F2D27"/>
    <w:rsid w:val="008F3A2F"/>
    <w:rsid w:val="008F5FD9"/>
    <w:rsid w:val="0090037D"/>
    <w:rsid w:val="00900E1D"/>
    <w:rsid w:val="00903EA6"/>
    <w:rsid w:val="00904F8C"/>
    <w:rsid w:val="009056B8"/>
    <w:rsid w:val="009079A2"/>
    <w:rsid w:val="0091070E"/>
    <w:rsid w:val="009118AD"/>
    <w:rsid w:val="009119C5"/>
    <w:rsid w:val="00921E77"/>
    <w:rsid w:val="00922330"/>
    <w:rsid w:val="00923480"/>
    <w:rsid w:val="009236DE"/>
    <w:rsid w:val="00931E60"/>
    <w:rsid w:val="009326A2"/>
    <w:rsid w:val="00932824"/>
    <w:rsid w:val="00934D6B"/>
    <w:rsid w:val="0093613C"/>
    <w:rsid w:val="009413BF"/>
    <w:rsid w:val="009414D6"/>
    <w:rsid w:val="00941B41"/>
    <w:rsid w:val="00943D98"/>
    <w:rsid w:val="009456EE"/>
    <w:rsid w:val="0095113C"/>
    <w:rsid w:val="00952350"/>
    <w:rsid w:val="0095252A"/>
    <w:rsid w:val="00952E7C"/>
    <w:rsid w:val="0095341A"/>
    <w:rsid w:val="00954785"/>
    <w:rsid w:val="00955897"/>
    <w:rsid w:val="00957CCA"/>
    <w:rsid w:val="00957E04"/>
    <w:rsid w:val="00961FB6"/>
    <w:rsid w:val="00963FDF"/>
    <w:rsid w:val="009640B1"/>
    <w:rsid w:val="009661FE"/>
    <w:rsid w:val="00967827"/>
    <w:rsid w:val="00967D54"/>
    <w:rsid w:val="0097101E"/>
    <w:rsid w:val="009735C2"/>
    <w:rsid w:val="00974B05"/>
    <w:rsid w:val="0097636C"/>
    <w:rsid w:val="00977E8E"/>
    <w:rsid w:val="00980547"/>
    <w:rsid w:val="00980722"/>
    <w:rsid w:val="00984523"/>
    <w:rsid w:val="009900F2"/>
    <w:rsid w:val="00992218"/>
    <w:rsid w:val="00995508"/>
    <w:rsid w:val="00995866"/>
    <w:rsid w:val="00995AE6"/>
    <w:rsid w:val="00995C37"/>
    <w:rsid w:val="009A0779"/>
    <w:rsid w:val="009A2565"/>
    <w:rsid w:val="009A4C4E"/>
    <w:rsid w:val="009A4DB1"/>
    <w:rsid w:val="009A54E7"/>
    <w:rsid w:val="009B0DA4"/>
    <w:rsid w:val="009B0E95"/>
    <w:rsid w:val="009B0EF7"/>
    <w:rsid w:val="009B3C68"/>
    <w:rsid w:val="009B3D3C"/>
    <w:rsid w:val="009B4085"/>
    <w:rsid w:val="009B48C0"/>
    <w:rsid w:val="009B4EF5"/>
    <w:rsid w:val="009B6180"/>
    <w:rsid w:val="009C099A"/>
    <w:rsid w:val="009C2FD5"/>
    <w:rsid w:val="009C471C"/>
    <w:rsid w:val="009C5C42"/>
    <w:rsid w:val="009C62E6"/>
    <w:rsid w:val="009C691A"/>
    <w:rsid w:val="009C7963"/>
    <w:rsid w:val="009C7BB9"/>
    <w:rsid w:val="009C7E62"/>
    <w:rsid w:val="009D03DD"/>
    <w:rsid w:val="009D3537"/>
    <w:rsid w:val="009D358A"/>
    <w:rsid w:val="009D43B6"/>
    <w:rsid w:val="009D4782"/>
    <w:rsid w:val="009D49A3"/>
    <w:rsid w:val="009D4A2F"/>
    <w:rsid w:val="009D662C"/>
    <w:rsid w:val="009D6751"/>
    <w:rsid w:val="009D7163"/>
    <w:rsid w:val="009E0652"/>
    <w:rsid w:val="009E522C"/>
    <w:rsid w:val="009E70B0"/>
    <w:rsid w:val="009E70B8"/>
    <w:rsid w:val="009E70E2"/>
    <w:rsid w:val="009F1E48"/>
    <w:rsid w:val="009F317D"/>
    <w:rsid w:val="009F3521"/>
    <w:rsid w:val="009F3A91"/>
    <w:rsid w:val="009F4901"/>
    <w:rsid w:val="009F7F20"/>
    <w:rsid w:val="00A0200C"/>
    <w:rsid w:val="00A103B8"/>
    <w:rsid w:val="00A210F1"/>
    <w:rsid w:val="00A21AEB"/>
    <w:rsid w:val="00A22F78"/>
    <w:rsid w:val="00A24D82"/>
    <w:rsid w:val="00A26058"/>
    <w:rsid w:val="00A26A5E"/>
    <w:rsid w:val="00A26A8D"/>
    <w:rsid w:val="00A273DF"/>
    <w:rsid w:val="00A2772F"/>
    <w:rsid w:val="00A35A57"/>
    <w:rsid w:val="00A455B9"/>
    <w:rsid w:val="00A45794"/>
    <w:rsid w:val="00A460B9"/>
    <w:rsid w:val="00A476FC"/>
    <w:rsid w:val="00A51083"/>
    <w:rsid w:val="00A516DE"/>
    <w:rsid w:val="00A52514"/>
    <w:rsid w:val="00A52FD9"/>
    <w:rsid w:val="00A5307A"/>
    <w:rsid w:val="00A5352B"/>
    <w:rsid w:val="00A547B4"/>
    <w:rsid w:val="00A56CC3"/>
    <w:rsid w:val="00A60E27"/>
    <w:rsid w:val="00A61D91"/>
    <w:rsid w:val="00A634BB"/>
    <w:rsid w:val="00A67083"/>
    <w:rsid w:val="00A671E9"/>
    <w:rsid w:val="00A67535"/>
    <w:rsid w:val="00A67BCF"/>
    <w:rsid w:val="00A72996"/>
    <w:rsid w:val="00A77631"/>
    <w:rsid w:val="00A8150B"/>
    <w:rsid w:val="00A823D5"/>
    <w:rsid w:val="00A82979"/>
    <w:rsid w:val="00A853FD"/>
    <w:rsid w:val="00A86124"/>
    <w:rsid w:val="00A8648B"/>
    <w:rsid w:val="00A86CC9"/>
    <w:rsid w:val="00A87D9C"/>
    <w:rsid w:val="00A9066A"/>
    <w:rsid w:val="00A91055"/>
    <w:rsid w:val="00A927C5"/>
    <w:rsid w:val="00A9299F"/>
    <w:rsid w:val="00A97873"/>
    <w:rsid w:val="00A97FB7"/>
    <w:rsid w:val="00AA4BEE"/>
    <w:rsid w:val="00AA7172"/>
    <w:rsid w:val="00AA75D9"/>
    <w:rsid w:val="00AA7C48"/>
    <w:rsid w:val="00AB79A7"/>
    <w:rsid w:val="00AB7A08"/>
    <w:rsid w:val="00AC1333"/>
    <w:rsid w:val="00AC280C"/>
    <w:rsid w:val="00AC5493"/>
    <w:rsid w:val="00AC66F9"/>
    <w:rsid w:val="00AD018C"/>
    <w:rsid w:val="00AD29B8"/>
    <w:rsid w:val="00AD335B"/>
    <w:rsid w:val="00AD4C88"/>
    <w:rsid w:val="00AE137A"/>
    <w:rsid w:val="00AE1D7A"/>
    <w:rsid w:val="00AE6050"/>
    <w:rsid w:val="00AE7060"/>
    <w:rsid w:val="00AF024E"/>
    <w:rsid w:val="00AF397D"/>
    <w:rsid w:val="00AF593B"/>
    <w:rsid w:val="00AF5BB7"/>
    <w:rsid w:val="00B00DF0"/>
    <w:rsid w:val="00B02231"/>
    <w:rsid w:val="00B05764"/>
    <w:rsid w:val="00B05DFF"/>
    <w:rsid w:val="00B102A1"/>
    <w:rsid w:val="00B13895"/>
    <w:rsid w:val="00B16CC2"/>
    <w:rsid w:val="00B17691"/>
    <w:rsid w:val="00B2119C"/>
    <w:rsid w:val="00B2179E"/>
    <w:rsid w:val="00B24A3D"/>
    <w:rsid w:val="00B25CB0"/>
    <w:rsid w:val="00B26B24"/>
    <w:rsid w:val="00B30A06"/>
    <w:rsid w:val="00B315BB"/>
    <w:rsid w:val="00B34049"/>
    <w:rsid w:val="00B341E7"/>
    <w:rsid w:val="00B34D0A"/>
    <w:rsid w:val="00B36058"/>
    <w:rsid w:val="00B41FB9"/>
    <w:rsid w:val="00B46C6B"/>
    <w:rsid w:val="00B50A1F"/>
    <w:rsid w:val="00B50AB5"/>
    <w:rsid w:val="00B53649"/>
    <w:rsid w:val="00B54286"/>
    <w:rsid w:val="00B55529"/>
    <w:rsid w:val="00B55644"/>
    <w:rsid w:val="00B60870"/>
    <w:rsid w:val="00B60A35"/>
    <w:rsid w:val="00B60AC0"/>
    <w:rsid w:val="00B61C3F"/>
    <w:rsid w:val="00B62919"/>
    <w:rsid w:val="00B64727"/>
    <w:rsid w:val="00B66F06"/>
    <w:rsid w:val="00B71770"/>
    <w:rsid w:val="00B72C16"/>
    <w:rsid w:val="00B75093"/>
    <w:rsid w:val="00B767A3"/>
    <w:rsid w:val="00B77B0D"/>
    <w:rsid w:val="00B801E0"/>
    <w:rsid w:val="00B85882"/>
    <w:rsid w:val="00B862DC"/>
    <w:rsid w:val="00B86E28"/>
    <w:rsid w:val="00B87F8D"/>
    <w:rsid w:val="00B90E75"/>
    <w:rsid w:val="00B941AF"/>
    <w:rsid w:val="00B95E79"/>
    <w:rsid w:val="00B9727C"/>
    <w:rsid w:val="00B97EBB"/>
    <w:rsid w:val="00BA2385"/>
    <w:rsid w:val="00BA5350"/>
    <w:rsid w:val="00BA68AD"/>
    <w:rsid w:val="00BA6EC0"/>
    <w:rsid w:val="00BA7BB1"/>
    <w:rsid w:val="00BB1BC2"/>
    <w:rsid w:val="00BB4EED"/>
    <w:rsid w:val="00BB573C"/>
    <w:rsid w:val="00BB6226"/>
    <w:rsid w:val="00BB764E"/>
    <w:rsid w:val="00BB7993"/>
    <w:rsid w:val="00BC0529"/>
    <w:rsid w:val="00BC0799"/>
    <w:rsid w:val="00BC2FC5"/>
    <w:rsid w:val="00BC3F4B"/>
    <w:rsid w:val="00BC4F5E"/>
    <w:rsid w:val="00BC7094"/>
    <w:rsid w:val="00BD2079"/>
    <w:rsid w:val="00BD3851"/>
    <w:rsid w:val="00BE0FBA"/>
    <w:rsid w:val="00BE3FC4"/>
    <w:rsid w:val="00BE507D"/>
    <w:rsid w:val="00BE5585"/>
    <w:rsid w:val="00BE6DD4"/>
    <w:rsid w:val="00BF154A"/>
    <w:rsid w:val="00BF1F44"/>
    <w:rsid w:val="00BF27F7"/>
    <w:rsid w:val="00BF5B85"/>
    <w:rsid w:val="00C004CA"/>
    <w:rsid w:val="00C010A9"/>
    <w:rsid w:val="00C03179"/>
    <w:rsid w:val="00C043B3"/>
    <w:rsid w:val="00C11453"/>
    <w:rsid w:val="00C125E9"/>
    <w:rsid w:val="00C12EDD"/>
    <w:rsid w:val="00C14E8D"/>
    <w:rsid w:val="00C15FAE"/>
    <w:rsid w:val="00C1603C"/>
    <w:rsid w:val="00C2098F"/>
    <w:rsid w:val="00C20F12"/>
    <w:rsid w:val="00C214FE"/>
    <w:rsid w:val="00C24080"/>
    <w:rsid w:val="00C24D00"/>
    <w:rsid w:val="00C25B75"/>
    <w:rsid w:val="00C26112"/>
    <w:rsid w:val="00C32342"/>
    <w:rsid w:val="00C327B9"/>
    <w:rsid w:val="00C34F14"/>
    <w:rsid w:val="00C350B9"/>
    <w:rsid w:val="00C36F41"/>
    <w:rsid w:val="00C41975"/>
    <w:rsid w:val="00C425B3"/>
    <w:rsid w:val="00C43061"/>
    <w:rsid w:val="00C430FC"/>
    <w:rsid w:val="00C45726"/>
    <w:rsid w:val="00C46A7B"/>
    <w:rsid w:val="00C47216"/>
    <w:rsid w:val="00C51031"/>
    <w:rsid w:val="00C5222D"/>
    <w:rsid w:val="00C52CD5"/>
    <w:rsid w:val="00C532CE"/>
    <w:rsid w:val="00C55BAE"/>
    <w:rsid w:val="00C606D4"/>
    <w:rsid w:val="00C60CE4"/>
    <w:rsid w:val="00C63A3A"/>
    <w:rsid w:val="00C6490D"/>
    <w:rsid w:val="00C66497"/>
    <w:rsid w:val="00C744C2"/>
    <w:rsid w:val="00C7494D"/>
    <w:rsid w:val="00C74E7B"/>
    <w:rsid w:val="00C80F3F"/>
    <w:rsid w:val="00C81143"/>
    <w:rsid w:val="00C83E8C"/>
    <w:rsid w:val="00C8635C"/>
    <w:rsid w:val="00C92FB1"/>
    <w:rsid w:val="00C93630"/>
    <w:rsid w:val="00C94827"/>
    <w:rsid w:val="00C97395"/>
    <w:rsid w:val="00C97965"/>
    <w:rsid w:val="00CA4217"/>
    <w:rsid w:val="00CA4A81"/>
    <w:rsid w:val="00CA53C4"/>
    <w:rsid w:val="00CA70BB"/>
    <w:rsid w:val="00CA70E4"/>
    <w:rsid w:val="00CA735B"/>
    <w:rsid w:val="00CB075C"/>
    <w:rsid w:val="00CB166D"/>
    <w:rsid w:val="00CB5D95"/>
    <w:rsid w:val="00CB5FD9"/>
    <w:rsid w:val="00CB6068"/>
    <w:rsid w:val="00CC0B07"/>
    <w:rsid w:val="00CC1180"/>
    <w:rsid w:val="00CC1BB6"/>
    <w:rsid w:val="00CC1E63"/>
    <w:rsid w:val="00CC3903"/>
    <w:rsid w:val="00CC52FE"/>
    <w:rsid w:val="00CC7103"/>
    <w:rsid w:val="00CD12CC"/>
    <w:rsid w:val="00CD19AA"/>
    <w:rsid w:val="00CD2E22"/>
    <w:rsid w:val="00CD47B6"/>
    <w:rsid w:val="00CD4B0D"/>
    <w:rsid w:val="00CD5400"/>
    <w:rsid w:val="00CD71CF"/>
    <w:rsid w:val="00CE06A0"/>
    <w:rsid w:val="00CE14C3"/>
    <w:rsid w:val="00CE2168"/>
    <w:rsid w:val="00CE4CC9"/>
    <w:rsid w:val="00CF1D55"/>
    <w:rsid w:val="00CF32B7"/>
    <w:rsid w:val="00CF3433"/>
    <w:rsid w:val="00CF3A6F"/>
    <w:rsid w:val="00CF5952"/>
    <w:rsid w:val="00CF5EE6"/>
    <w:rsid w:val="00D0313F"/>
    <w:rsid w:val="00D046FB"/>
    <w:rsid w:val="00D04A9B"/>
    <w:rsid w:val="00D057A6"/>
    <w:rsid w:val="00D05CE8"/>
    <w:rsid w:val="00D073A8"/>
    <w:rsid w:val="00D07548"/>
    <w:rsid w:val="00D07D81"/>
    <w:rsid w:val="00D11F89"/>
    <w:rsid w:val="00D14B1D"/>
    <w:rsid w:val="00D15E46"/>
    <w:rsid w:val="00D16755"/>
    <w:rsid w:val="00D17F66"/>
    <w:rsid w:val="00D201A8"/>
    <w:rsid w:val="00D21CE6"/>
    <w:rsid w:val="00D2226C"/>
    <w:rsid w:val="00D26441"/>
    <w:rsid w:val="00D26872"/>
    <w:rsid w:val="00D273FF"/>
    <w:rsid w:val="00D32999"/>
    <w:rsid w:val="00D32B8B"/>
    <w:rsid w:val="00D33F7A"/>
    <w:rsid w:val="00D357BB"/>
    <w:rsid w:val="00D35DE5"/>
    <w:rsid w:val="00D37E9B"/>
    <w:rsid w:val="00D46C2E"/>
    <w:rsid w:val="00D47ED8"/>
    <w:rsid w:val="00D60200"/>
    <w:rsid w:val="00D609E4"/>
    <w:rsid w:val="00D6129B"/>
    <w:rsid w:val="00D63333"/>
    <w:rsid w:val="00D65770"/>
    <w:rsid w:val="00D66A2F"/>
    <w:rsid w:val="00D7030C"/>
    <w:rsid w:val="00D74310"/>
    <w:rsid w:val="00D7528B"/>
    <w:rsid w:val="00D7581F"/>
    <w:rsid w:val="00D75FF2"/>
    <w:rsid w:val="00D838A2"/>
    <w:rsid w:val="00D84779"/>
    <w:rsid w:val="00D847C2"/>
    <w:rsid w:val="00D8752D"/>
    <w:rsid w:val="00D87D18"/>
    <w:rsid w:val="00D917A1"/>
    <w:rsid w:val="00D929E4"/>
    <w:rsid w:val="00D92CDD"/>
    <w:rsid w:val="00D93745"/>
    <w:rsid w:val="00D96D17"/>
    <w:rsid w:val="00D9781B"/>
    <w:rsid w:val="00DA2CAA"/>
    <w:rsid w:val="00DA33E3"/>
    <w:rsid w:val="00DA45EB"/>
    <w:rsid w:val="00DA5447"/>
    <w:rsid w:val="00DB5D9C"/>
    <w:rsid w:val="00DC0782"/>
    <w:rsid w:val="00DC10B9"/>
    <w:rsid w:val="00DC1AA3"/>
    <w:rsid w:val="00DC2C0E"/>
    <w:rsid w:val="00DC479E"/>
    <w:rsid w:val="00DC4A2B"/>
    <w:rsid w:val="00DC6E52"/>
    <w:rsid w:val="00DD0F10"/>
    <w:rsid w:val="00DE0D88"/>
    <w:rsid w:val="00DE189B"/>
    <w:rsid w:val="00DE3CCB"/>
    <w:rsid w:val="00DE50BD"/>
    <w:rsid w:val="00DE6E70"/>
    <w:rsid w:val="00DE6FE3"/>
    <w:rsid w:val="00DF0344"/>
    <w:rsid w:val="00DF096D"/>
    <w:rsid w:val="00DF0DB3"/>
    <w:rsid w:val="00DF17CF"/>
    <w:rsid w:val="00DF2990"/>
    <w:rsid w:val="00DF2AE8"/>
    <w:rsid w:val="00DF322A"/>
    <w:rsid w:val="00DF370B"/>
    <w:rsid w:val="00DF3C94"/>
    <w:rsid w:val="00DF6559"/>
    <w:rsid w:val="00E00316"/>
    <w:rsid w:val="00E007BE"/>
    <w:rsid w:val="00E01907"/>
    <w:rsid w:val="00E021C6"/>
    <w:rsid w:val="00E03050"/>
    <w:rsid w:val="00E0337D"/>
    <w:rsid w:val="00E0465B"/>
    <w:rsid w:val="00E04981"/>
    <w:rsid w:val="00E05CE5"/>
    <w:rsid w:val="00E07604"/>
    <w:rsid w:val="00E139A3"/>
    <w:rsid w:val="00E15174"/>
    <w:rsid w:val="00E152B4"/>
    <w:rsid w:val="00E17C47"/>
    <w:rsid w:val="00E2096A"/>
    <w:rsid w:val="00E236A6"/>
    <w:rsid w:val="00E24E43"/>
    <w:rsid w:val="00E27AAF"/>
    <w:rsid w:val="00E3017A"/>
    <w:rsid w:val="00E306DF"/>
    <w:rsid w:val="00E312E9"/>
    <w:rsid w:val="00E34435"/>
    <w:rsid w:val="00E368C8"/>
    <w:rsid w:val="00E40214"/>
    <w:rsid w:val="00E413B9"/>
    <w:rsid w:val="00E418B6"/>
    <w:rsid w:val="00E44568"/>
    <w:rsid w:val="00E44FC0"/>
    <w:rsid w:val="00E4693C"/>
    <w:rsid w:val="00E479D7"/>
    <w:rsid w:val="00E50D2A"/>
    <w:rsid w:val="00E53402"/>
    <w:rsid w:val="00E54892"/>
    <w:rsid w:val="00E54FBF"/>
    <w:rsid w:val="00E55405"/>
    <w:rsid w:val="00E56B5C"/>
    <w:rsid w:val="00E572F4"/>
    <w:rsid w:val="00E574FC"/>
    <w:rsid w:val="00E60432"/>
    <w:rsid w:val="00E62288"/>
    <w:rsid w:val="00E62569"/>
    <w:rsid w:val="00E62898"/>
    <w:rsid w:val="00E63525"/>
    <w:rsid w:val="00E67F1C"/>
    <w:rsid w:val="00E719A8"/>
    <w:rsid w:val="00E71C04"/>
    <w:rsid w:val="00E724EE"/>
    <w:rsid w:val="00E726AF"/>
    <w:rsid w:val="00E72847"/>
    <w:rsid w:val="00E72D98"/>
    <w:rsid w:val="00E73427"/>
    <w:rsid w:val="00E74BA6"/>
    <w:rsid w:val="00E74F53"/>
    <w:rsid w:val="00E82BF9"/>
    <w:rsid w:val="00E831B3"/>
    <w:rsid w:val="00E85196"/>
    <w:rsid w:val="00E85CEA"/>
    <w:rsid w:val="00E860A8"/>
    <w:rsid w:val="00E86F81"/>
    <w:rsid w:val="00E90C44"/>
    <w:rsid w:val="00E91A18"/>
    <w:rsid w:val="00E92778"/>
    <w:rsid w:val="00E9550A"/>
    <w:rsid w:val="00E95981"/>
    <w:rsid w:val="00E97583"/>
    <w:rsid w:val="00E979D9"/>
    <w:rsid w:val="00EA07D6"/>
    <w:rsid w:val="00EA1536"/>
    <w:rsid w:val="00EA3650"/>
    <w:rsid w:val="00EA464B"/>
    <w:rsid w:val="00EA583A"/>
    <w:rsid w:val="00EA7E66"/>
    <w:rsid w:val="00EA7F4A"/>
    <w:rsid w:val="00EB031D"/>
    <w:rsid w:val="00EB10DD"/>
    <w:rsid w:val="00EB1216"/>
    <w:rsid w:val="00EB18AC"/>
    <w:rsid w:val="00EB1960"/>
    <w:rsid w:val="00EB23DA"/>
    <w:rsid w:val="00EB45F1"/>
    <w:rsid w:val="00EB651D"/>
    <w:rsid w:val="00EC1C08"/>
    <w:rsid w:val="00EC23EC"/>
    <w:rsid w:val="00ED0000"/>
    <w:rsid w:val="00ED10C0"/>
    <w:rsid w:val="00ED2FD7"/>
    <w:rsid w:val="00ED3AA1"/>
    <w:rsid w:val="00EE2D23"/>
    <w:rsid w:val="00EE3975"/>
    <w:rsid w:val="00EE485D"/>
    <w:rsid w:val="00EE577F"/>
    <w:rsid w:val="00EE63DB"/>
    <w:rsid w:val="00EF11AE"/>
    <w:rsid w:val="00EF131B"/>
    <w:rsid w:val="00EF7F33"/>
    <w:rsid w:val="00F00C4A"/>
    <w:rsid w:val="00F025A7"/>
    <w:rsid w:val="00F06D08"/>
    <w:rsid w:val="00F070A0"/>
    <w:rsid w:val="00F07E66"/>
    <w:rsid w:val="00F11EE9"/>
    <w:rsid w:val="00F16B6B"/>
    <w:rsid w:val="00F26844"/>
    <w:rsid w:val="00F30C03"/>
    <w:rsid w:val="00F3173B"/>
    <w:rsid w:val="00F3370E"/>
    <w:rsid w:val="00F33D51"/>
    <w:rsid w:val="00F361EC"/>
    <w:rsid w:val="00F4229A"/>
    <w:rsid w:val="00F441A1"/>
    <w:rsid w:val="00F447E8"/>
    <w:rsid w:val="00F44D12"/>
    <w:rsid w:val="00F466DD"/>
    <w:rsid w:val="00F46F23"/>
    <w:rsid w:val="00F47728"/>
    <w:rsid w:val="00F5029B"/>
    <w:rsid w:val="00F502AA"/>
    <w:rsid w:val="00F5349B"/>
    <w:rsid w:val="00F56275"/>
    <w:rsid w:val="00F57D2D"/>
    <w:rsid w:val="00F61318"/>
    <w:rsid w:val="00F620EE"/>
    <w:rsid w:val="00F65D4C"/>
    <w:rsid w:val="00F65DB5"/>
    <w:rsid w:val="00F70179"/>
    <w:rsid w:val="00F7017D"/>
    <w:rsid w:val="00F7234F"/>
    <w:rsid w:val="00F723CB"/>
    <w:rsid w:val="00F74005"/>
    <w:rsid w:val="00F74170"/>
    <w:rsid w:val="00F749CF"/>
    <w:rsid w:val="00F74D00"/>
    <w:rsid w:val="00F750CF"/>
    <w:rsid w:val="00F752EF"/>
    <w:rsid w:val="00F76079"/>
    <w:rsid w:val="00F76F01"/>
    <w:rsid w:val="00F82BD1"/>
    <w:rsid w:val="00F83606"/>
    <w:rsid w:val="00F8371B"/>
    <w:rsid w:val="00F84186"/>
    <w:rsid w:val="00F84CA9"/>
    <w:rsid w:val="00F856A7"/>
    <w:rsid w:val="00F86176"/>
    <w:rsid w:val="00F86B20"/>
    <w:rsid w:val="00F87682"/>
    <w:rsid w:val="00F9140D"/>
    <w:rsid w:val="00F9616A"/>
    <w:rsid w:val="00F96D90"/>
    <w:rsid w:val="00FA1ECB"/>
    <w:rsid w:val="00FA4297"/>
    <w:rsid w:val="00FA4A7E"/>
    <w:rsid w:val="00FA70B5"/>
    <w:rsid w:val="00FB28BB"/>
    <w:rsid w:val="00FB3163"/>
    <w:rsid w:val="00FB3EC3"/>
    <w:rsid w:val="00FB4221"/>
    <w:rsid w:val="00FB6C30"/>
    <w:rsid w:val="00FC00B4"/>
    <w:rsid w:val="00FC1830"/>
    <w:rsid w:val="00FC4940"/>
    <w:rsid w:val="00FC4D4C"/>
    <w:rsid w:val="00FC5CFD"/>
    <w:rsid w:val="00FC6D87"/>
    <w:rsid w:val="00FC7268"/>
    <w:rsid w:val="00FD0833"/>
    <w:rsid w:val="00FD1217"/>
    <w:rsid w:val="00FD29F1"/>
    <w:rsid w:val="00FD30F7"/>
    <w:rsid w:val="00FD31EA"/>
    <w:rsid w:val="00FD370C"/>
    <w:rsid w:val="00FD3A16"/>
    <w:rsid w:val="00FD6908"/>
    <w:rsid w:val="00FD72BA"/>
    <w:rsid w:val="00FD7887"/>
    <w:rsid w:val="00FD7E12"/>
    <w:rsid w:val="00FD7EF8"/>
    <w:rsid w:val="00FE0C11"/>
    <w:rsid w:val="00FE1B56"/>
    <w:rsid w:val="00FE1D9A"/>
    <w:rsid w:val="00FE2710"/>
    <w:rsid w:val="00FE2E9D"/>
    <w:rsid w:val="00FE538C"/>
    <w:rsid w:val="00FE67FA"/>
    <w:rsid w:val="00FE6BA3"/>
    <w:rsid w:val="00FF4183"/>
    <w:rsid w:val="00FF7396"/>
    <w:rsid w:val="00FF7B1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6D4E"/>
  <w15:chartTrackingRefBased/>
  <w15:docId w15:val="{3C58DB22-07A6-4D2E-8AF3-62738A5E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2D23"/>
    <w:pPr>
      <w:spacing w:before="120" w:after="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EE2D23"/>
    <w:pPr>
      <w:keepNext/>
      <w:keepLines/>
      <w:pageBreakBefore/>
      <w:numPr>
        <w:numId w:val="1"/>
      </w:numPr>
      <w:tabs>
        <w:tab w:val="left" w:pos="426"/>
      </w:tabs>
      <w:spacing w:after="0"/>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C41FE"/>
    <w:pPr>
      <w:keepLines/>
      <w:widowControl w:val="0"/>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0419D9"/>
    <w:pPr>
      <w:keepNext/>
      <w:keepLines/>
      <w:numPr>
        <w:ilvl w:val="3"/>
        <w:numId w:val="1"/>
      </w:numPr>
      <w:spacing w:before="200"/>
      <w:outlineLvl w:val="3"/>
    </w:pPr>
    <w:rPr>
      <w:b/>
      <w:bCs/>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E2D23"/>
    <w:rPr>
      <w:rFonts w:ascii="Arial" w:hAnsi="Arial"/>
      <w:b/>
      <w:bCs/>
      <w:sz w:val="22"/>
      <w:szCs w:val="28"/>
      <w:lang w:eastAsia="en-US"/>
    </w:rPr>
  </w:style>
  <w:style w:type="character" w:customStyle="1" w:styleId="berschrift2Zchn">
    <w:name w:val="Überschrift 2 Zchn"/>
    <w:basedOn w:val="Absatz-Standardschriftart"/>
    <w:link w:val="berschrift2"/>
    <w:uiPriority w:val="9"/>
    <w:locked/>
    <w:rsid w:val="004C41FE"/>
    <w:rPr>
      <w:rFonts w:ascii="Arial" w:hAnsi="Arial" w:cs="Arial"/>
      <w:b/>
      <w:bCs/>
    </w:rPr>
  </w:style>
  <w:style w:type="character" w:customStyle="1" w:styleId="berschrift3Zchn">
    <w:name w:val="Überschrift 3 Zchn"/>
    <w:basedOn w:val="Absatz-Standardschriftart"/>
    <w:link w:val="berschrift3"/>
    <w:uiPriority w:val="9"/>
    <w:locked/>
    <w:rsid w:val="004C41FE"/>
    <w:rPr>
      <w:rFonts w:ascii="Arial" w:hAnsi="Arial" w:cs="Arial"/>
      <w:b/>
      <w:bCs/>
    </w:rPr>
  </w:style>
  <w:style w:type="character" w:customStyle="1" w:styleId="berschrift4Zchn">
    <w:name w:val="Überschrift 4 Zchn"/>
    <w:basedOn w:val="Absatz-Standardschriftart"/>
    <w:link w:val="berschrift4"/>
    <w:uiPriority w:val="9"/>
    <w:locked/>
    <w:rsid w:val="000419D9"/>
    <w:rPr>
      <w:rFonts w:ascii="Arial" w:hAnsi="Arial" w:cs="Times New Roman"/>
      <w:b/>
      <w:bCs/>
      <w:iCs/>
    </w:rPr>
  </w:style>
  <w:style w:type="character" w:customStyle="1" w:styleId="berschrift5Zchn">
    <w:name w:val="Überschrift 5 Zchn"/>
    <w:basedOn w:val="Absatz-Standardschriftart"/>
    <w:link w:val="berschrift5"/>
    <w:uiPriority w:val="9"/>
    <w:semiHidden/>
    <w:locked/>
    <w:rsid w:val="00A77631"/>
    <w:rPr>
      <w:rFonts w:ascii="Cambria" w:hAnsi="Cambria" w:cs="Times New Roman"/>
      <w:color w:val="243F60"/>
    </w:rPr>
  </w:style>
  <w:style w:type="character" w:customStyle="1" w:styleId="berschrift6Zchn">
    <w:name w:val="Überschrift 6 Zchn"/>
    <w:basedOn w:val="Absatz-Standardschriftart"/>
    <w:link w:val="berschrift6"/>
    <w:uiPriority w:val="9"/>
    <w:semiHidden/>
    <w:locked/>
    <w:rsid w:val="00A77631"/>
    <w:rPr>
      <w:rFonts w:ascii="Cambria" w:hAnsi="Cambria" w:cs="Times New Roman"/>
      <w:i/>
      <w:iCs/>
      <w:color w:val="243F60"/>
    </w:rPr>
  </w:style>
  <w:style w:type="character" w:customStyle="1" w:styleId="berschrift7Zchn">
    <w:name w:val="Überschrift 7 Zchn"/>
    <w:basedOn w:val="Absatz-Standardschriftart"/>
    <w:link w:val="berschrift7"/>
    <w:uiPriority w:val="9"/>
    <w:semiHidden/>
    <w:locked/>
    <w:rsid w:val="00A77631"/>
    <w:rPr>
      <w:rFonts w:ascii="Cambria" w:hAnsi="Cambria" w:cs="Times New Roman"/>
      <w:i/>
      <w:iCs/>
      <w:color w:val="404040"/>
    </w:rPr>
  </w:style>
  <w:style w:type="character" w:customStyle="1" w:styleId="berschrift8Zchn">
    <w:name w:val="Überschrift 8 Zchn"/>
    <w:basedOn w:val="Absatz-Standardschriftart"/>
    <w:link w:val="berschrift8"/>
    <w:uiPriority w:val="9"/>
    <w:semiHidden/>
    <w:locked/>
    <w:rsid w:val="00A77631"/>
    <w:rPr>
      <w:rFonts w:ascii="Cambria" w:hAnsi="Cambria" w:cs="Times New Roman"/>
      <w:color w:val="404040"/>
      <w:sz w:val="20"/>
      <w:szCs w:val="20"/>
    </w:rPr>
  </w:style>
  <w:style w:type="character" w:customStyle="1" w:styleId="berschrift9Zchn">
    <w:name w:val="Überschrift 9 Zchn"/>
    <w:basedOn w:val="Absatz-Standardschriftart"/>
    <w:link w:val="berschrift9"/>
    <w:uiPriority w:val="9"/>
    <w:semiHidden/>
    <w:locked/>
    <w:rsid w:val="00A77631"/>
    <w:rPr>
      <w:rFonts w:ascii="Cambria" w:hAnsi="Cambria" w:cs="Times New Roman"/>
      <w:i/>
      <w:iCs/>
      <w:color w:val="404040"/>
      <w:sz w:val="20"/>
      <w:szCs w:val="20"/>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4"/>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9B4085"/>
    <w:pPr>
      <w:numPr>
        <w:numId w:val="0"/>
      </w:numPr>
      <w:tabs>
        <w:tab w:val="clear" w:pos="426"/>
      </w:tabs>
      <w:spacing w:after="120"/>
      <w:jc w:val="left"/>
      <w:outlineLvl w:val="9"/>
    </w:pPr>
    <w:rPr>
      <w:rFonts w:cs="Arial"/>
      <w:bCs w:val="0"/>
      <w:szCs w:val="20"/>
      <w:lang w:eastAsia="de-DE"/>
    </w:rPr>
  </w:style>
  <w:style w:type="paragraph" w:styleId="Verzeichnis2">
    <w:name w:val="toc 2"/>
    <w:basedOn w:val="Standard"/>
    <w:next w:val="Standard"/>
    <w:link w:val="Verzeichnis2Zchn"/>
    <w:autoRedefine/>
    <w:uiPriority w:val="39"/>
    <w:unhideWhenUsed/>
    <w:rsid w:val="0072063D"/>
    <w:pPr>
      <w:tabs>
        <w:tab w:val="right" w:leader="dot" w:pos="9429"/>
      </w:tabs>
      <w:spacing w:after="0"/>
      <w:ind w:left="850" w:hanging="629"/>
      <w:jc w:val="left"/>
    </w:pPr>
    <w:rPr>
      <w:rFonts w:cs="Arial"/>
      <w:noProof/>
      <w:sz w:val="18"/>
      <w:szCs w:val="20"/>
      <w:lang w:eastAsia="en-US"/>
    </w:rPr>
  </w:style>
  <w:style w:type="paragraph" w:styleId="Verzeichnis1">
    <w:name w:val="toc 1"/>
    <w:basedOn w:val="Standard"/>
    <w:next w:val="Standard"/>
    <w:autoRedefine/>
    <w:uiPriority w:val="39"/>
    <w:unhideWhenUsed/>
    <w:rsid w:val="00E91A18"/>
    <w:pPr>
      <w:tabs>
        <w:tab w:val="left" w:pos="284"/>
        <w:tab w:val="right" w:leader="dot" w:pos="9344"/>
      </w:tabs>
      <w:spacing w:before="0"/>
      <w:jc w:val="left"/>
    </w:pPr>
    <w:rPr>
      <w:rFonts w:cs="Arial"/>
      <w:b/>
      <w:noProof/>
      <w:sz w:val="20"/>
      <w:szCs w:val="20"/>
    </w:rPr>
  </w:style>
  <w:style w:type="paragraph" w:styleId="Verzeichnis3">
    <w:name w:val="toc 3"/>
    <w:basedOn w:val="Standard"/>
    <w:next w:val="Standard"/>
    <w:autoRedefine/>
    <w:uiPriority w:val="39"/>
    <w:unhideWhenUsed/>
    <w:rsid w:val="0072063D"/>
    <w:pPr>
      <w:tabs>
        <w:tab w:val="right" w:leader="dot" w:pos="9344"/>
      </w:tabs>
      <w:spacing w:before="0" w:after="0"/>
      <w:ind w:left="1275" w:hanging="833"/>
      <w:jc w:val="left"/>
    </w:pPr>
    <w:rPr>
      <w:noProof/>
      <w:sz w:val="18"/>
      <w:szCs w:val="22"/>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9B4085"/>
    <w:rPr>
      <w:rFonts w:ascii="Arial" w:hAnsi="Arial" w:cs="Arial"/>
      <w:b/>
      <w:bCs w:val="0"/>
      <w:sz w:val="22"/>
      <w:szCs w:val="28"/>
      <w:lang w:eastAsia="en-US"/>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style>
  <w:style w:type="character" w:customStyle="1" w:styleId="Verzeichnis2Zchn">
    <w:name w:val="Verzeichnis 2 Zchn"/>
    <w:basedOn w:val="Absatz-Standardschriftart"/>
    <w:link w:val="Verzeichnis2"/>
    <w:uiPriority w:val="39"/>
    <w:locked/>
    <w:rsid w:val="0072063D"/>
    <w:rPr>
      <w:rFonts w:ascii="Arial" w:hAnsi="Arial" w:cs="Arial"/>
      <w:noProof/>
      <w:sz w:val="18"/>
      <w:lang w:eastAsia="en-US"/>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table" w:customStyle="1" w:styleId="Tabellenraster3">
    <w:name w:val="Tabellenraster3"/>
    <w:basedOn w:val="NormaleTabelle"/>
    <w:next w:val="Tabellenraster"/>
    <w:uiPriority w:val="59"/>
    <w:rsid w:val="004B4F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04AB5"/>
    <w:rPr>
      <w:rFonts w:ascii="Arial" w:hAnsi="Arial"/>
      <w:sz w:val="22"/>
      <w:szCs w:val="24"/>
    </w:rPr>
  </w:style>
  <w:style w:type="paragraph" w:customStyle="1" w:styleId="FarbigFett">
    <w:name w:val="Farbig Fett"/>
    <w:basedOn w:val="Standard"/>
    <w:qFormat/>
    <w:rsid w:val="00EE2D23"/>
    <w:pPr>
      <w:keepNext/>
      <w:spacing w:line="240" w:lineRule="auto"/>
    </w:pPr>
    <w:rPr>
      <w:rFonts w:cs="Arial"/>
      <w:b/>
      <w:color w:val="A71930"/>
      <w:szCs w:val="22"/>
    </w:rPr>
  </w:style>
  <w:style w:type="paragraph" w:customStyle="1" w:styleId="Default">
    <w:name w:val="Default"/>
    <w:rsid w:val="004F26F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4033">
      <w:bodyDiv w:val="1"/>
      <w:marLeft w:val="0"/>
      <w:marRight w:val="0"/>
      <w:marTop w:val="0"/>
      <w:marBottom w:val="0"/>
      <w:divBdr>
        <w:top w:val="none" w:sz="0" w:space="0" w:color="auto"/>
        <w:left w:val="none" w:sz="0" w:space="0" w:color="auto"/>
        <w:bottom w:val="none" w:sz="0" w:space="0" w:color="auto"/>
        <w:right w:val="none" w:sz="0" w:space="0" w:color="auto"/>
      </w:divBdr>
    </w:div>
    <w:div w:id="216938847">
      <w:marLeft w:val="0"/>
      <w:marRight w:val="0"/>
      <w:marTop w:val="0"/>
      <w:marBottom w:val="0"/>
      <w:divBdr>
        <w:top w:val="none" w:sz="0" w:space="0" w:color="auto"/>
        <w:left w:val="none" w:sz="0" w:space="0" w:color="auto"/>
        <w:bottom w:val="none" w:sz="0" w:space="0" w:color="auto"/>
        <w:right w:val="none" w:sz="0" w:space="0" w:color="auto"/>
      </w:divBdr>
    </w:div>
    <w:div w:id="277833749">
      <w:bodyDiv w:val="1"/>
      <w:marLeft w:val="0"/>
      <w:marRight w:val="0"/>
      <w:marTop w:val="0"/>
      <w:marBottom w:val="0"/>
      <w:divBdr>
        <w:top w:val="none" w:sz="0" w:space="0" w:color="auto"/>
        <w:left w:val="none" w:sz="0" w:space="0" w:color="auto"/>
        <w:bottom w:val="none" w:sz="0" w:space="0" w:color="auto"/>
        <w:right w:val="none" w:sz="0" w:space="0" w:color="auto"/>
      </w:divBdr>
    </w:div>
    <w:div w:id="526142060">
      <w:bodyDiv w:val="1"/>
      <w:marLeft w:val="0"/>
      <w:marRight w:val="0"/>
      <w:marTop w:val="0"/>
      <w:marBottom w:val="0"/>
      <w:divBdr>
        <w:top w:val="none" w:sz="0" w:space="0" w:color="auto"/>
        <w:left w:val="none" w:sz="0" w:space="0" w:color="auto"/>
        <w:bottom w:val="none" w:sz="0" w:space="0" w:color="auto"/>
        <w:right w:val="none" w:sz="0" w:space="0" w:color="auto"/>
      </w:divBdr>
    </w:div>
    <w:div w:id="751580990">
      <w:bodyDiv w:val="1"/>
      <w:marLeft w:val="0"/>
      <w:marRight w:val="0"/>
      <w:marTop w:val="0"/>
      <w:marBottom w:val="0"/>
      <w:divBdr>
        <w:top w:val="none" w:sz="0" w:space="0" w:color="auto"/>
        <w:left w:val="none" w:sz="0" w:space="0" w:color="auto"/>
        <w:bottom w:val="none" w:sz="0" w:space="0" w:color="auto"/>
        <w:right w:val="none" w:sz="0" w:space="0" w:color="auto"/>
      </w:divBdr>
    </w:div>
    <w:div w:id="902955024">
      <w:bodyDiv w:val="1"/>
      <w:marLeft w:val="0"/>
      <w:marRight w:val="0"/>
      <w:marTop w:val="0"/>
      <w:marBottom w:val="0"/>
      <w:divBdr>
        <w:top w:val="none" w:sz="0" w:space="0" w:color="auto"/>
        <w:left w:val="none" w:sz="0" w:space="0" w:color="auto"/>
        <w:bottom w:val="none" w:sz="0" w:space="0" w:color="auto"/>
        <w:right w:val="none" w:sz="0" w:space="0" w:color="auto"/>
      </w:divBdr>
    </w:div>
    <w:div w:id="1005668691">
      <w:bodyDiv w:val="1"/>
      <w:marLeft w:val="0"/>
      <w:marRight w:val="0"/>
      <w:marTop w:val="0"/>
      <w:marBottom w:val="0"/>
      <w:divBdr>
        <w:top w:val="none" w:sz="0" w:space="0" w:color="auto"/>
        <w:left w:val="none" w:sz="0" w:space="0" w:color="auto"/>
        <w:bottom w:val="none" w:sz="0" w:space="0" w:color="auto"/>
        <w:right w:val="none" w:sz="0" w:space="0" w:color="auto"/>
      </w:divBdr>
    </w:div>
    <w:div w:id="1478842215">
      <w:bodyDiv w:val="1"/>
      <w:marLeft w:val="0"/>
      <w:marRight w:val="0"/>
      <w:marTop w:val="0"/>
      <w:marBottom w:val="0"/>
      <w:divBdr>
        <w:top w:val="none" w:sz="0" w:space="0" w:color="auto"/>
        <w:left w:val="none" w:sz="0" w:space="0" w:color="auto"/>
        <w:bottom w:val="none" w:sz="0" w:space="0" w:color="auto"/>
        <w:right w:val="none" w:sz="0" w:space="0" w:color="auto"/>
      </w:divBdr>
    </w:div>
    <w:div w:id="1625188014">
      <w:bodyDiv w:val="1"/>
      <w:marLeft w:val="0"/>
      <w:marRight w:val="0"/>
      <w:marTop w:val="0"/>
      <w:marBottom w:val="0"/>
      <w:divBdr>
        <w:top w:val="none" w:sz="0" w:space="0" w:color="auto"/>
        <w:left w:val="none" w:sz="0" w:space="0" w:color="auto"/>
        <w:bottom w:val="none" w:sz="0" w:space="0" w:color="auto"/>
        <w:right w:val="none" w:sz="0" w:space="0" w:color="auto"/>
      </w:divBdr>
    </w:div>
    <w:div w:id="19463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kkreditierungsrat.de/de/akkreditierungssystem/rechtliche-grundlagen/rechtsgrundlagen-der-stiftung" TargetMode="External"/><Relationship Id="rId1" Type="http://schemas.openxmlformats.org/officeDocument/2006/relationships/hyperlink" Target="https://www.akkreditierungsrat.de/de/akkreditierungssystem/rechtliche-grundlagen/rechtsgrundlagen-der-stift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C9C822EDB49C49363D952C6C33642"/>
        <w:category>
          <w:name w:val="Allgemein"/>
          <w:gallery w:val="placeholder"/>
        </w:category>
        <w:types>
          <w:type w:val="bbPlcHdr"/>
        </w:types>
        <w:behaviors>
          <w:behavior w:val="content"/>
        </w:behaviors>
        <w:guid w:val="{B8B4CECE-85BC-4320-B653-7FB071A81357}"/>
      </w:docPartPr>
      <w:docPartBody>
        <w:p w:rsidR="00F75B6D" w:rsidRDefault="00F75B6D">
          <w:pPr>
            <w:pStyle w:val="253C9C822EDB49C49363D952C6C33642"/>
          </w:pPr>
          <w:r w:rsidRPr="00CD2229">
            <w:rPr>
              <w:rStyle w:val="Platzhaltertext"/>
            </w:rPr>
            <w:t>Klicken oder tippen Sie, um ein Datum einzugeben.</w:t>
          </w:r>
        </w:p>
      </w:docPartBody>
    </w:docPart>
    <w:docPart>
      <w:docPartPr>
        <w:name w:val="863E55E91F164D129C57A9420A4BEE59"/>
        <w:category>
          <w:name w:val="Allgemein"/>
          <w:gallery w:val="placeholder"/>
        </w:category>
        <w:types>
          <w:type w:val="bbPlcHdr"/>
        </w:types>
        <w:behaviors>
          <w:behavior w:val="content"/>
        </w:behaviors>
        <w:guid w:val="{CE2C5E43-7976-4835-897A-36AF331055A9}"/>
      </w:docPartPr>
      <w:docPartBody>
        <w:p w:rsidR="00F75B6D" w:rsidRDefault="00F75B6D">
          <w:pPr>
            <w:pStyle w:val="863E55E91F164D129C57A9420A4BEE59"/>
          </w:pPr>
          <w:r w:rsidRPr="00CD2229">
            <w:rPr>
              <w:rStyle w:val="Platzhaltertext"/>
            </w:rPr>
            <w:t>Klicken oder tippen Sie, um ein Datum einzugeben.</w:t>
          </w:r>
        </w:p>
      </w:docPartBody>
    </w:docPart>
    <w:docPart>
      <w:docPartPr>
        <w:name w:val="787B4CC9BADB4B67813252216B634079"/>
        <w:category>
          <w:name w:val="Allgemein"/>
          <w:gallery w:val="placeholder"/>
        </w:category>
        <w:types>
          <w:type w:val="bbPlcHdr"/>
        </w:types>
        <w:behaviors>
          <w:behavior w:val="content"/>
        </w:behaviors>
        <w:guid w:val="{7F005A05-9865-4D8D-B9F3-63E544974C00}"/>
      </w:docPartPr>
      <w:docPartBody>
        <w:p w:rsidR="00F75B6D" w:rsidRDefault="00F75B6D">
          <w:pPr>
            <w:pStyle w:val="787B4CC9BADB4B67813252216B634079"/>
          </w:pPr>
          <w:r w:rsidRPr="00CD2229">
            <w:rPr>
              <w:rStyle w:val="Platzhaltertext"/>
            </w:rPr>
            <w:t>Klicken oder tippen Sie, um ein Datum einzugeben.</w:t>
          </w:r>
        </w:p>
      </w:docPartBody>
    </w:docPart>
    <w:docPart>
      <w:docPartPr>
        <w:name w:val="B2EBFE2425D84D87B0D359EE1C706C7F"/>
        <w:category>
          <w:name w:val="Allgemein"/>
          <w:gallery w:val="placeholder"/>
        </w:category>
        <w:types>
          <w:type w:val="bbPlcHdr"/>
        </w:types>
        <w:behaviors>
          <w:behavior w:val="content"/>
        </w:behaviors>
        <w:guid w:val="{2926591C-09A5-4A08-910E-E0F7D9968268}"/>
      </w:docPartPr>
      <w:docPartBody>
        <w:p w:rsidR="00F75B6D" w:rsidRDefault="00F75B6D">
          <w:pPr>
            <w:pStyle w:val="B2EBFE2425D84D87B0D359EE1C706C7F"/>
          </w:pPr>
          <w:r w:rsidRPr="00CD2229">
            <w:rPr>
              <w:rStyle w:val="Platzhaltertext"/>
            </w:rPr>
            <w:t>Klicken oder tippen Sie, um ein Datum einzugeben.</w:t>
          </w:r>
        </w:p>
      </w:docPartBody>
    </w:docPart>
    <w:docPart>
      <w:docPartPr>
        <w:name w:val="B36342563F944EECAC679C56815A2246"/>
        <w:category>
          <w:name w:val="Allgemein"/>
          <w:gallery w:val="placeholder"/>
        </w:category>
        <w:types>
          <w:type w:val="bbPlcHdr"/>
        </w:types>
        <w:behaviors>
          <w:behavior w:val="content"/>
        </w:behaviors>
        <w:guid w:val="{3872B753-1F28-4498-B1E5-EF21B7D55838}"/>
      </w:docPartPr>
      <w:docPartBody>
        <w:p w:rsidR="00F75B6D" w:rsidRDefault="00F75B6D">
          <w:pPr>
            <w:pStyle w:val="B36342563F944EECAC679C56815A2246"/>
          </w:pPr>
          <w:r w:rsidRPr="00CD2229">
            <w:rPr>
              <w:rStyle w:val="Platzhaltertext"/>
            </w:rPr>
            <w:t>Klicken oder tippen Sie, um ein Datum einzugeben.</w:t>
          </w:r>
        </w:p>
      </w:docPartBody>
    </w:docPart>
    <w:docPart>
      <w:docPartPr>
        <w:name w:val="BC75DDC67C3B4DDD9B0B885566DF447E"/>
        <w:category>
          <w:name w:val="Allgemein"/>
          <w:gallery w:val="placeholder"/>
        </w:category>
        <w:types>
          <w:type w:val="bbPlcHdr"/>
        </w:types>
        <w:behaviors>
          <w:behavior w:val="content"/>
        </w:behaviors>
        <w:guid w:val="{8149D87E-CF6D-4330-8B7D-7202A8FC5B4B}"/>
      </w:docPartPr>
      <w:docPartBody>
        <w:p w:rsidR="00F75B6D" w:rsidRDefault="00F75B6D">
          <w:pPr>
            <w:pStyle w:val="BC75DDC67C3B4DDD9B0B885566DF447E"/>
          </w:pPr>
          <w:r w:rsidRPr="00CD2229">
            <w:rPr>
              <w:rStyle w:val="Platzhaltertext"/>
            </w:rPr>
            <w:t>Klicken oder tippen Sie, um ein Datum einzugeben.</w:t>
          </w:r>
        </w:p>
      </w:docPartBody>
    </w:docPart>
    <w:docPart>
      <w:docPartPr>
        <w:name w:val="63311E83DBE64972A209449080E3F534"/>
        <w:category>
          <w:name w:val="Allgemein"/>
          <w:gallery w:val="placeholder"/>
        </w:category>
        <w:types>
          <w:type w:val="bbPlcHdr"/>
        </w:types>
        <w:behaviors>
          <w:behavior w:val="content"/>
        </w:behaviors>
        <w:guid w:val="{003D6B79-BC27-4E6F-A5DB-DCCA4C41E4AC}"/>
      </w:docPartPr>
      <w:docPartBody>
        <w:p w:rsidR="00F75B6D" w:rsidRDefault="00F75B6D">
          <w:pPr>
            <w:pStyle w:val="63311E83DBE64972A209449080E3F534"/>
          </w:pPr>
          <w:r w:rsidRPr="00CD2229">
            <w:rPr>
              <w:rStyle w:val="Platzhaltertext"/>
            </w:rPr>
            <w:t>Klicken oder tippen Sie, um ein Datum einzugeben.</w:t>
          </w:r>
        </w:p>
      </w:docPartBody>
    </w:docPart>
    <w:docPart>
      <w:docPartPr>
        <w:name w:val="4108A639D56C4CFFB70A11122AF35C88"/>
        <w:category>
          <w:name w:val="Allgemein"/>
          <w:gallery w:val="placeholder"/>
        </w:category>
        <w:types>
          <w:type w:val="bbPlcHdr"/>
        </w:types>
        <w:behaviors>
          <w:behavior w:val="content"/>
        </w:behaviors>
        <w:guid w:val="{2F41BA69-CBA6-451E-B71B-2884AB223F7A}"/>
      </w:docPartPr>
      <w:docPartBody>
        <w:p w:rsidR="00F75B6D" w:rsidRDefault="00F75B6D">
          <w:pPr>
            <w:pStyle w:val="4108A639D56C4CFFB70A11122AF35C88"/>
          </w:pPr>
          <w:r w:rsidRPr="00CD2229">
            <w:rPr>
              <w:rStyle w:val="Platzhaltertext"/>
            </w:rPr>
            <w:t>Klicken oder tippen Sie, um ein Datum einzugeben.</w:t>
          </w:r>
        </w:p>
      </w:docPartBody>
    </w:docPart>
    <w:docPart>
      <w:docPartPr>
        <w:name w:val="B1065C511216421F81E82108BCE010DF"/>
        <w:category>
          <w:name w:val="Allgemein"/>
          <w:gallery w:val="placeholder"/>
        </w:category>
        <w:types>
          <w:type w:val="bbPlcHdr"/>
        </w:types>
        <w:behaviors>
          <w:behavior w:val="content"/>
        </w:behaviors>
        <w:guid w:val="{E626022D-4313-404D-A59D-00FABFB06999}"/>
      </w:docPartPr>
      <w:docPartBody>
        <w:p w:rsidR="00F75B6D" w:rsidRDefault="00F75B6D">
          <w:pPr>
            <w:pStyle w:val="B1065C511216421F81E82108BCE010DF"/>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6D"/>
    <w:rsid w:val="002655DF"/>
    <w:rsid w:val="00380CF0"/>
    <w:rsid w:val="006D2EB9"/>
    <w:rsid w:val="00AE7060"/>
    <w:rsid w:val="00DE189B"/>
    <w:rsid w:val="00E3350B"/>
    <w:rsid w:val="00F75B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53C9C822EDB49C49363D952C6C33642">
    <w:name w:val="253C9C822EDB49C49363D952C6C33642"/>
  </w:style>
  <w:style w:type="paragraph" w:customStyle="1" w:styleId="863E55E91F164D129C57A9420A4BEE59">
    <w:name w:val="863E55E91F164D129C57A9420A4BEE59"/>
  </w:style>
  <w:style w:type="paragraph" w:customStyle="1" w:styleId="787B4CC9BADB4B67813252216B634079">
    <w:name w:val="787B4CC9BADB4B67813252216B634079"/>
  </w:style>
  <w:style w:type="paragraph" w:customStyle="1" w:styleId="B2EBFE2425D84D87B0D359EE1C706C7F">
    <w:name w:val="B2EBFE2425D84D87B0D359EE1C706C7F"/>
  </w:style>
  <w:style w:type="paragraph" w:customStyle="1" w:styleId="B36342563F944EECAC679C56815A2246">
    <w:name w:val="B36342563F944EECAC679C56815A2246"/>
  </w:style>
  <w:style w:type="paragraph" w:customStyle="1" w:styleId="BC75DDC67C3B4DDD9B0B885566DF447E">
    <w:name w:val="BC75DDC67C3B4DDD9B0B885566DF447E"/>
  </w:style>
  <w:style w:type="paragraph" w:customStyle="1" w:styleId="63311E83DBE64972A209449080E3F534">
    <w:name w:val="63311E83DBE64972A209449080E3F534"/>
  </w:style>
  <w:style w:type="paragraph" w:customStyle="1" w:styleId="4108A639D56C4CFFB70A11122AF35C88">
    <w:name w:val="4108A639D56C4CFFB70A11122AF35C88"/>
  </w:style>
  <w:style w:type="paragraph" w:customStyle="1" w:styleId="B1065C511216421F81E82108BCE010DF">
    <w:name w:val="B1065C511216421F81E82108BCE01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F0153D49774A419AC19125EB01394F" ma:contentTypeVersion="20" ma:contentTypeDescription="Ein neues Dokument erstellen." ma:contentTypeScope="" ma:versionID="5b4d1237d44a82782b8923bd9a4aa0e9">
  <xsd:schema xmlns:xsd="http://www.w3.org/2001/XMLSchema" xmlns:xs="http://www.w3.org/2001/XMLSchema" xmlns:p="http://schemas.microsoft.com/office/2006/metadata/properties" xmlns:ns2="e607fe0c-9188-47c9-bc8c-8c8d7665c6eb" xmlns:ns3="1f838672-c0d5-487b-8a8f-5751988d7b62" targetNamespace="http://schemas.microsoft.com/office/2006/metadata/properties" ma:root="true" ma:fieldsID="82f27fe1434b80441f1ae42af4aa2cc2" ns2:_="" ns3:_="">
    <xsd:import namespace="e607fe0c-9188-47c9-bc8c-8c8d7665c6eb"/>
    <xsd:import namespace="1f838672-c0d5-487b-8a8f-5751988d7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fe0c-9188-47c9-bc8c-8c8d7665c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d90fda-d5db-41da-a0d1-b49c7edaa6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38672-c0d5-487b-8a8f-5751988d7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69364c-8271-48d6-9ebc-35f7797918fd}" ma:internalName="TaxCatchAll" ma:showField="CatchAllData" ma:web="1f838672-c0d5-487b-8a8f-5751988d7b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7fe0c-9188-47c9-bc8c-8c8d7665c6eb">
      <Terms xmlns="http://schemas.microsoft.com/office/infopath/2007/PartnerControls"/>
    </lcf76f155ced4ddcb4097134ff3c332f>
    <TaxCatchAll xmlns="1f838672-c0d5-487b-8a8f-5751988d7b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491A-E8F6-4867-A67D-05C1D008C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fe0c-9188-47c9-bc8c-8c8d7665c6eb"/>
    <ds:schemaRef ds:uri="1f838672-c0d5-487b-8a8f-5751988d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E20D0-1364-48CC-92F7-D925CA68CE72}">
  <ds:schemaRefs>
    <ds:schemaRef ds:uri="http://schemas.microsoft.com/office/2006/documentManagement/types"/>
    <ds:schemaRef ds:uri="1f838672-c0d5-487b-8a8f-5751988d7b62"/>
    <ds:schemaRef ds:uri="http://www.w3.org/XML/1998/namespace"/>
    <ds:schemaRef ds:uri="http://purl.org/dc/dcmitype/"/>
    <ds:schemaRef ds:uri="http://schemas.openxmlformats.org/package/2006/metadata/core-properties"/>
    <ds:schemaRef ds:uri="e607fe0c-9188-47c9-bc8c-8c8d7665c6eb"/>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5BDA347-8866-40E5-9074-150E404F3C02}">
  <ds:schemaRefs>
    <ds:schemaRef ds:uri="http://schemas.microsoft.com/sharepoint/v3/contenttype/forms"/>
  </ds:schemaRefs>
</ds:datastoreItem>
</file>

<file path=customXml/itemProps4.xml><?xml version="1.0" encoding="utf-8"?>
<ds:datastoreItem xmlns:ds="http://schemas.openxmlformats.org/officeDocument/2006/customXml" ds:itemID="{8622CF81-3140-41E4-A0B2-246BFEBB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Raster 04 Systemakkreditierung Fassung 03.1</Template>
  <TotalTime>0</TotalTime>
  <Pages>19</Pages>
  <Words>2445</Words>
  <Characters>19903</Characters>
  <Application>Microsoft Office Word</Application>
  <DocSecurity>0</DocSecurity>
  <Lines>165</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22304</CharactersWithSpaces>
  <SharedDoc>false</SharedDoc>
  <HLinks>
    <vt:vector size="216" baseType="variant">
      <vt:variant>
        <vt:i4>1441844</vt:i4>
      </vt:variant>
      <vt:variant>
        <vt:i4>197</vt:i4>
      </vt:variant>
      <vt:variant>
        <vt:i4>0</vt:i4>
      </vt:variant>
      <vt:variant>
        <vt:i4>5</vt:i4>
      </vt:variant>
      <vt:variant>
        <vt:lpwstr/>
      </vt:variant>
      <vt:variant>
        <vt:lpwstr>_Toc199847879</vt:lpwstr>
      </vt:variant>
      <vt:variant>
        <vt:i4>1441844</vt:i4>
      </vt:variant>
      <vt:variant>
        <vt:i4>191</vt:i4>
      </vt:variant>
      <vt:variant>
        <vt:i4>0</vt:i4>
      </vt:variant>
      <vt:variant>
        <vt:i4>5</vt:i4>
      </vt:variant>
      <vt:variant>
        <vt:lpwstr/>
      </vt:variant>
      <vt:variant>
        <vt:lpwstr>_Toc199847878</vt:lpwstr>
      </vt:variant>
      <vt:variant>
        <vt:i4>1441844</vt:i4>
      </vt:variant>
      <vt:variant>
        <vt:i4>185</vt:i4>
      </vt:variant>
      <vt:variant>
        <vt:i4>0</vt:i4>
      </vt:variant>
      <vt:variant>
        <vt:i4>5</vt:i4>
      </vt:variant>
      <vt:variant>
        <vt:lpwstr/>
      </vt:variant>
      <vt:variant>
        <vt:lpwstr>_Toc199847877</vt:lpwstr>
      </vt:variant>
      <vt:variant>
        <vt:i4>1441844</vt:i4>
      </vt:variant>
      <vt:variant>
        <vt:i4>179</vt:i4>
      </vt:variant>
      <vt:variant>
        <vt:i4>0</vt:i4>
      </vt:variant>
      <vt:variant>
        <vt:i4>5</vt:i4>
      </vt:variant>
      <vt:variant>
        <vt:lpwstr/>
      </vt:variant>
      <vt:variant>
        <vt:lpwstr>_Toc199847876</vt:lpwstr>
      </vt:variant>
      <vt:variant>
        <vt:i4>1441844</vt:i4>
      </vt:variant>
      <vt:variant>
        <vt:i4>173</vt:i4>
      </vt:variant>
      <vt:variant>
        <vt:i4>0</vt:i4>
      </vt:variant>
      <vt:variant>
        <vt:i4>5</vt:i4>
      </vt:variant>
      <vt:variant>
        <vt:lpwstr/>
      </vt:variant>
      <vt:variant>
        <vt:lpwstr>_Toc199847875</vt:lpwstr>
      </vt:variant>
      <vt:variant>
        <vt:i4>1441844</vt:i4>
      </vt:variant>
      <vt:variant>
        <vt:i4>167</vt:i4>
      </vt:variant>
      <vt:variant>
        <vt:i4>0</vt:i4>
      </vt:variant>
      <vt:variant>
        <vt:i4>5</vt:i4>
      </vt:variant>
      <vt:variant>
        <vt:lpwstr/>
      </vt:variant>
      <vt:variant>
        <vt:lpwstr>_Toc199847874</vt:lpwstr>
      </vt:variant>
      <vt:variant>
        <vt:i4>1441844</vt:i4>
      </vt:variant>
      <vt:variant>
        <vt:i4>161</vt:i4>
      </vt:variant>
      <vt:variant>
        <vt:i4>0</vt:i4>
      </vt:variant>
      <vt:variant>
        <vt:i4>5</vt:i4>
      </vt:variant>
      <vt:variant>
        <vt:lpwstr/>
      </vt:variant>
      <vt:variant>
        <vt:lpwstr>_Toc199847873</vt:lpwstr>
      </vt:variant>
      <vt:variant>
        <vt:i4>1441844</vt:i4>
      </vt:variant>
      <vt:variant>
        <vt:i4>155</vt:i4>
      </vt:variant>
      <vt:variant>
        <vt:i4>0</vt:i4>
      </vt:variant>
      <vt:variant>
        <vt:i4>5</vt:i4>
      </vt:variant>
      <vt:variant>
        <vt:lpwstr/>
      </vt:variant>
      <vt:variant>
        <vt:lpwstr>_Toc199847872</vt:lpwstr>
      </vt:variant>
      <vt:variant>
        <vt:i4>1441844</vt:i4>
      </vt:variant>
      <vt:variant>
        <vt:i4>149</vt:i4>
      </vt:variant>
      <vt:variant>
        <vt:i4>0</vt:i4>
      </vt:variant>
      <vt:variant>
        <vt:i4>5</vt:i4>
      </vt:variant>
      <vt:variant>
        <vt:lpwstr/>
      </vt:variant>
      <vt:variant>
        <vt:lpwstr>_Toc199847871</vt:lpwstr>
      </vt:variant>
      <vt:variant>
        <vt:i4>1441844</vt:i4>
      </vt:variant>
      <vt:variant>
        <vt:i4>143</vt:i4>
      </vt:variant>
      <vt:variant>
        <vt:i4>0</vt:i4>
      </vt:variant>
      <vt:variant>
        <vt:i4>5</vt:i4>
      </vt:variant>
      <vt:variant>
        <vt:lpwstr/>
      </vt:variant>
      <vt:variant>
        <vt:lpwstr>_Toc199847870</vt:lpwstr>
      </vt:variant>
      <vt:variant>
        <vt:i4>1507380</vt:i4>
      </vt:variant>
      <vt:variant>
        <vt:i4>137</vt:i4>
      </vt:variant>
      <vt:variant>
        <vt:i4>0</vt:i4>
      </vt:variant>
      <vt:variant>
        <vt:i4>5</vt:i4>
      </vt:variant>
      <vt:variant>
        <vt:lpwstr/>
      </vt:variant>
      <vt:variant>
        <vt:lpwstr>_Toc199847869</vt:lpwstr>
      </vt:variant>
      <vt:variant>
        <vt:i4>1507380</vt:i4>
      </vt:variant>
      <vt:variant>
        <vt:i4>131</vt:i4>
      </vt:variant>
      <vt:variant>
        <vt:i4>0</vt:i4>
      </vt:variant>
      <vt:variant>
        <vt:i4>5</vt:i4>
      </vt:variant>
      <vt:variant>
        <vt:lpwstr/>
      </vt:variant>
      <vt:variant>
        <vt:lpwstr>_Toc199847868</vt:lpwstr>
      </vt:variant>
      <vt:variant>
        <vt:i4>1507380</vt:i4>
      </vt:variant>
      <vt:variant>
        <vt:i4>125</vt:i4>
      </vt:variant>
      <vt:variant>
        <vt:i4>0</vt:i4>
      </vt:variant>
      <vt:variant>
        <vt:i4>5</vt:i4>
      </vt:variant>
      <vt:variant>
        <vt:lpwstr/>
      </vt:variant>
      <vt:variant>
        <vt:lpwstr>_Toc199847867</vt:lpwstr>
      </vt:variant>
      <vt:variant>
        <vt:i4>1507380</vt:i4>
      </vt:variant>
      <vt:variant>
        <vt:i4>119</vt:i4>
      </vt:variant>
      <vt:variant>
        <vt:i4>0</vt:i4>
      </vt:variant>
      <vt:variant>
        <vt:i4>5</vt:i4>
      </vt:variant>
      <vt:variant>
        <vt:lpwstr/>
      </vt:variant>
      <vt:variant>
        <vt:lpwstr>_Toc199847866</vt:lpwstr>
      </vt:variant>
      <vt:variant>
        <vt:i4>1507380</vt:i4>
      </vt:variant>
      <vt:variant>
        <vt:i4>113</vt:i4>
      </vt:variant>
      <vt:variant>
        <vt:i4>0</vt:i4>
      </vt:variant>
      <vt:variant>
        <vt:i4>5</vt:i4>
      </vt:variant>
      <vt:variant>
        <vt:lpwstr/>
      </vt:variant>
      <vt:variant>
        <vt:lpwstr>_Toc199847865</vt:lpwstr>
      </vt:variant>
      <vt:variant>
        <vt:i4>1507380</vt:i4>
      </vt:variant>
      <vt:variant>
        <vt:i4>107</vt:i4>
      </vt:variant>
      <vt:variant>
        <vt:i4>0</vt:i4>
      </vt:variant>
      <vt:variant>
        <vt:i4>5</vt:i4>
      </vt:variant>
      <vt:variant>
        <vt:lpwstr/>
      </vt:variant>
      <vt:variant>
        <vt:lpwstr>_Toc199847864</vt:lpwstr>
      </vt:variant>
      <vt:variant>
        <vt:i4>1507380</vt:i4>
      </vt:variant>
      <vt:variant>
        <vt:i4>101</vt:i4>
      </vt:variant>
      <vt:variant>
        <vt:i4>0</vt:i4>
      </vt:variant>
      <vt:variant>
        <vt:i4>5</vt:i4>
      </vt:variant>
      <vt:variant>
        <vt:lpwstr/>
      </vt:variant>
      <vt:variant>
        <vt:lpwstr>_Toc199847863</vt:lpwstr>
      </vt:variant>
      <vt:variant>
        <vt:i4>1507380</vt:i4>
      </vt:variant>
      <vt:variant>
        <vt:i4>95</vt:i4>
      </vt:variant>
      <vt:variant>
        <vt:i4>0</vt:i4>
      </vt:variant>
      <vt:variant>
        <vt:i4>5</vt:i4>
      </vt:variant>
      <vt:variant>
        <vt:lpwstr/>
      </vt:variant>
      <vt:variant>
        <vt:lpwstr>_Toc199847862</vt:lpwstr>
      </vt:variant>
      <vt:variant>
        <vt:i4>1507380</vt:i4>
      </vt:variant>
      <vt:variant>
        <vt:i4>89</vt:i4>
      </vt:variant>
      <vt:variant>
        <vt:i4>0</vt:i4>
      </vt:variant>
      <vt:variant>
        <vt:i4>5</vt:i4>
      </vt:variant>
      <vt:variant>
        <vt:lpwstr/>
      </vt:variant>
      <vt:variant>
        <vt:lpwstr>_Toc199847861</vt:lpwstr>
      </vt:variant>
      <vt:variant>
        <vt:i4>1507380</vt:i4>
      </vt:variant>
      <vt:variant>
        <vt:i4>83</vt:i4>
      </vt:variant>
      <vt:variant>
        <vt:i4>0</vt:i4>
      </vt:variant>
      <vt:variant>
        <vt:i4>5</vt:i4>
      </vt:variant>
      <vt:variant>
        <vt:lpwstr/>
      </vt:variant>
      <vt:variant>
        <vt:lpwstr>_Toc199847860</vt:lpwstr>
      </vt:variant>
      <vt:variant>
        <vt:i4>1310772</vt:i4>
      </vt:variant>
      <vt:variant>
        <vt:i4>77</vt:i4>
      </vt:variant>
      <vt:variant>
        <vt:i4>0</vt:i4>
      </vt:variant>
      <vt:variant>
        <vt:i4>5</vt:i4>
      </vt:variant>
      <vt:variant>
        <vt:lpwstr/>
      </vt:variant>
      <vt:variant>
        <vt:lpwstr>_Toc199847859</vt:lpwstr>
      </vt:variant>
      <vt:variant>
        <vt:i4>1310772</vt:i4>
      </vt:variant>
      <vt:variant>
        <vt:i4>71</vt:i4>
      </vt:variant>
      <vt:variant>
        <vt:i4>0</vt:i4>
      </vt:variant>
      <vt:variant>
        <vt:i4>5</vt:i4>
      </vt:variant>
      <vt:variant>
        <vt:lpwstr/>
      </vt:variant>
      <vt:variant>
        <vt:lpwstr>_Toc199847858</vt:lpwstr>
      </vt:variant>
      <vt:variant>
        <vt:i4>1310772</vt:i4>
      </vt:variant>
      <vt:variant>
        <vt:i4>65</vt:i4>
      </vt:variant>
      <vt:variant>
        <vt:i4>0</vt:i4>
      </vt:variant>
      <vt:variant>
        <vt:i4>5</vt:i4>
      </vt:variant>
      <vt:variant>
        <vt:lpwstr/>
      </vt:variant>
      <vt:variant>
        <vt:lpwstr>_Toc199847857</vt:lpwstr>
      </vt:variant>
      <vt:variant>
        <vt:i4>1310772</vt:i4>
      </vt:variant>
      <vt:variant>
        <vt:i4>59</vt:i4>
      </vt:variant>
      <vt:variant>
        <vt:i4>0</vt:i4>
      </vt:variant>
      <vt:variant>
        <vt:i4>5</vt:i4>
      </vt:variant>
      <vt:variant>
        <vt:lpwstr/>
      </vt:variant>
      <vt:variant>
        <vt:lpwstr>_Toc199847856</vt:lpwstr>
      </vt:variant>
      <vt:variant>
        <vt:i4>1310772</vt:i4>
      </vt:variant>
      <vt:variant>
        <vt:i4>53</vt:i4>
      </vt:variant>
      <vt:variant>
        <vt:i4>0</vt:i4>
      </vt:variant>
      <vt:variant>
        <vt:i4>5</vt:i4>
      </vt:variant>
      <vt:variant>
        <vt:lpwstr/>
      </vt:variant>
      <vt:variant>
        <vt:lpwstr>_Toc199847855</vt:lpwstr>
      </vt:variant>
      <vt:variant>
        <vt:i4>1310772</vt:i4>
      </vt:variant>
      <vt:variant>
        <vt:i4>47</vt:i4>
      </vt:variant>
      <vt:variant>
        <vt:i4>0</vt:i4>
      </vt:variant>
      <vt:variant>
        <vt:i4>5</vt:i4>
      </vt:variant>
      <vt:variant>
        <vt:lpwstr/>
      </vt:variant>
      <vt:variant>
        <vt:lpwstr>_Toc199847854</vt:lpwstr>
      </vt:variant>
      <vt:variant>
        <vt:i4>1310772</vt:i4>
      </vt:variant>
      <vt:variant>
        <vt:i4>41</vt:i4>
      </vt:variant>
      <vt:variant>
        <vt:i4>0</vt:i4>
      </vt:variant>
      <vt:variant>
        <vt:i4>5</vt:i4>
      </vt:variant>
      <vt:variant>
        <vt:lpwstr/>
      </vt:variant>
      <vt:variant>
        <vt:lpwstr>_Toc199847853</vt:lpwstr>
      </vt:variant>
      <vt:variant>
        <vt:i4>1310772</vt:i4>
      </vt:variant>
      <vt:variant>
        <vt:i4>35</vt:i4>
      </vt:variant>
      <vt:variant>
        <vt:i4>0</vt:i4>
      </vt:variant>
      <vt:variant>
        <vt:i4>5</vt:i4>
      </vt:variant>
      <vt:variant>
        <vt:lpwstr/>
      </vt:variant>
      <vt:variant>
        <vt:lpwstr>_Toc199847852</vt:lpwstr>
      </vt:variant>
      <vt:variant>
        <vt:i4>1310772</vt:i4>
      </vt:variant>
      <vt:variant>
        <vt:i4>29</vt:i4>
      </vt:variant>
      <vt:variant>
        <vt:i4>0</vt:i4>
      </vt:variant>
      <vt:variant>
        <vt:i4>5</vt:i4>
      </vt:variant>
      <vt:variant>
        <vt:lpwstr/>
      </vt:variant>
      <vt:variant>
        <vt:lpwstr>_Toc199847851</vt:lpwstr>
      </vt:variant>
      <vt:variant>
        <vt:i4>1310772</vt:i4>
      </vt:variant>
      <vt:variant>
        <vt:i4>23</vt:i4>
      </vt:variant>
      <vt:variant>
        <vt:i4>0</vt:i4>
      </vt:variant>
      <vt:variant>
        <vt:i4>5</vt:i4>
      </vt:variant>
      <vt:variant>
        <vt:lpwstr/>
      </vt:variant>
      <vt:variant>
        <vt:lpwstr>_Toc199847850</vt:lpwstr>
      </vt:variant>
      <vt:variant>
        <vt:i4>1376308</vt:i4>
      </vt:variant>
      <vt:variant>
        <vt:i4>17</vt:i4>
      </vt:variant>
      <vt:variant>
        <vt:i4>0</vt:i4>
      </vt:variant>
      <vt:variant>
        <vt:i4>5</vt:i4>
      </vt:variant>
      <vt:variant>
        <vt:lpwstr/>
      </vt:variant>
      <vt:variant>
        <vt:lpwstr>_Toc199847849</vt:lpwstr>
      </vt:variant>
      <vt:variant>
        <vt:i4>1376308</vt:i4>
      </vt:variant>
      <vt:variant>
        <vt:i4>11</vt:i4>
      </vt:variant>
      <vt:variant>
        <vt:i4>0</vt:i4>
      </vt:variant>
      <vt:variant>
        <vt:i4>5</vt:i4>
      </vt:variant>
      <vt:variant>
        <vt:lpwstr/>
      </vt:variant>
      <vt:variant>
        <vt:lpwstr>_Toc199847848</vt:lpwstr>
      </vt:variant>
      <vt:variant>
        <vt:i4>1376308</vt:i4>
      </vt:variant>
      <vt:variant>
        <vt:i4>5</vt:i4>
      </vt:variant>
      <vt:variant>
        <vt:i4>0</vt:i4>
      </vt:variant>
      <vt:variant>
        <vt:i4>5</vt:i4>
      </vt:variant>
      <vt:variant>
        <vt:lpwstr/>
      </vt:variant>
      <vt:variant>
        <vt:lpwstr>_Toc199847847</vt:lpwstr>
      </vt:variant>
      <vt:variant>
        <vt:i4>8061037</vt:i4>
      </vt:variant>
      <vt:variant>
        <vt:i4>0</vt:i4>
      </vt:variant>
      <vt:variant>
        <vt:i4>0</vt:i4>
      </vt:variant>
      <vt:variant>
        <vt:i4>5</vt:i4>
      </vt:variant>
      <vt:variant>
        <vt:lpwstr/>
      </vt:variant>
      <vt:variant>
        <vt:lpwstr>Inhalt</vt:lpwstr>
      </vt:variant>
      <vt:variant>
        <vt:i4>3932222</vt:i4>
      </vt:variant>
      <vt:variant>
        <vt:i4>3</vt:i4>
      </vt:variant>
      <vt:variant>
        <vt:i4>0</vt:i4>
      </vt:variant>
      <vt:variant>
        <vt:i4>5</vt:i4>
      </vt:variant>
      <vt:variant>
        <vt:lpwstr>https://www.akkreditierungsrat.de/de/akkreditierungssystem/rechtliche-grundlagen/rechtsgrundlagen-der-stiftung</vt:lpwstr>
      </vt:variant>
      <vt:variant>
        <vt:lpwstr/>
      </vt:variant>
      <vt:variant>
        <vt:i4>3932222</vt:i4>
      </vt:variant>
      <vt:variant>
        <vt:i4>0</vt:i4>
      </vt:variant>
      <vt:variant>
        <vt:i4>0</vt:i4>
      </vt:variant>
      <vt:variant>
        <vt:i4>5</vt:i4>
      </vt:variant>
      <vt:variant>
        <vt:lpwstr>https://www.akkreditierungsrat.de/de/akkreditierungssystem/rechtliche-grundlagen/rechtsgrundlagen-der-stiftung</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Vorlagen, docId:7883FC427FC30EEF4E67F410CD72F249</keywords>
  <dc:description/>
  <lastModifiedBy>Franz Börsch</lastModifiedBy>
  <revision>2</revision>
  <lastPrinted>2025-07-08T07:59:00.0000000Z</lastPrinted>
  <dcterms:created xsi:type="dcterms:W3CDTF">2025-07-08T08:05:00.0000000Z</dcterms:created>
  <dcterms:modified xsi:type="dcterms:W3CDTF">2025-07-08T08:05:00.0000000Z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0x010100D3F0153D49774A419AC19125EB01394F</vt:lpwstr>
  </property>
  <property fmtid="{D5CDD505-2E9C-101B-9397-08002B2CF9AE}" pid="3" name="MediaServiceImageTags">
    <vt:lpwstr/>
  </property>
  <property fmtid="{D5CDD505-2E9C-101B-9397-08002B2CF9AE}" pid="4" name="test">
    <vt:r8>1</vt:r8>
  </property>
</Properties>
</file>